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7D19A" w14:textId="72C0F76C" w:rsidR="00A93CA8" w:rsidRDefault="00CF2D4A">
      <w:r>
        <w:rPr>
          <w:noProof/>
        </w:rPr>
        <mc:AlternateContent>
          <mc:Choice Requires="wps">
            <w:drawing>
              <wp:anchor distT="0" distB="0" distL="114300" distR="114300" simplePos="0" relativeHeight="251673600" behindDoc="0" locked="0" layoutInCell="1" allowOverlap="1" wp14:anchorId="0EC5973F" wp14:editId="23EBC112">
                <wp:simplePos x="0" y="0"/>
                <wp:positionH relativeFrom="column">
                  <wp:posOffset>-596822</wp:posOffset>
                </wp:positionH>
                <wp:positionV relativeFrom="paragraph">
                  <wp:posOffset>-748030</wp:posOffset>
                </wp:positionV>
                <wp:extent cx="7574280" cy="10676890"/>
                <wp:effectExtent l="0" t="0" r="0" b="0"/>
                <wp:wrapNone/>
                <wp:docPr id="999438856" name="Zone de texte 1"/>
                <wp:cNvGraphicFramePr/>
                <a:graphic xmlns:a="http://schemas.openxmlformats.org/drawingml/2006/main">
                  <a:graphicData uri="http://schemas.microsoft.com/office/word/2010/wordprocessingShape">
                    <wps:wsp>
                      <wps:cNvSpPr txBox="1"/>
                      <wps:spPr>
                        <a:xfrm>
                          <a:off x="0" y="0"/>
                          <a:ext cx="7574280" cy="10676890"/>
                        </a:xfrm>
                        <a:prstGeom prst="rect">
                          <a:avLst/>
                        </a:prstGeom>
                        <a:noFill/>
                        <a:ln w="6350">
                          <a:solidFill>
                            <a:prstClr val="black"/>
                          </a:solidFill>
                        </a:ln>
                      </wps:spPr>
                      <wps:txbx>
                        <w:txbxContent>
                          <w:p w14:paraId="399AFF33" w14:textId="77777777" w:rsidR="00CF2D4A" w:rsidRDefault="00CF2D4A" w:rsidP="005C08DF">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EC5973F" id="_x0000_t202" coordsize="21600,21600" o:spt="202" path="m,l,21600r21600,l21600,xe">
                <v:stroke joinstyle="miter"/>
                <v:path gradientshapeok="t" o:connecttype="rect"/>
              </v:shapetype>
              <v:shape id="Zone de texte 1" o:spid="_x0000_s1026" type="#_x0000_t202" style="position:absolute;margin-left:-47pt;margin-top:-58.9pt;width:596.4pt;height:840.7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" filled="f" strokeweight=".5pt">
                <v:fill o:detectmouseclick="t"/>
                <v:textbox>
                  <w:txbxContent>
                    <w:p w14:paraId="399AFF33" w14:textId="77777777" w:rsidR="00CF2D4A" w:rsidRDefault="00CF2D4A" w:rsidP="005C08DF">
                      <w:pPr>
                        <w:jc w:val="center"/>
                      </w:pPr>
                    </w:p>
                  </w:txbxContent>
                </v:textbox>
              </v:shape>
            </w:pict>
          </mc:Fallback>
        </mc:AlternateContent>
      </w:r>
      <w:r w:rsidR="00C574AE">
        <w:rPr>
          <w:noProof/>
        </w:rPr>
        <w:drawing>
          <wp:anchor distT="0" distB="0" distL="114300" distR="114300" simplePos="0" relativeHeight="251662336" behindDoc="0" locked="0" layoutInCell="1" allowOverlap="1" wp14:anchorId="1AB1A681" wp14:editId="5C37EEC5">
            <wp:simplePos x="0" y="0"/>
            <wp:positionH relativeFrom="margin">
              <wp:align>center</wp:align>
            </wp:positionH>
            <wp:positionV relativeFrom="page">
              <wp:align>top</wp:align>
            </wp:positionV>
            <wp:extent cx="1960245" cy="882015"/>
            <wp:effectExtent l="0" t="0" r="1905" b="0"/>
            <wp:wrapSquare wrapText="bothSides"/>
            <wp:docPr id="1814707027" name="Image 2" descr="Repères AVENIR(s) ESR pour l'AP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Repères AVENIR(s) ESR pour l'AP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60245" cy="882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74AE">
        <w:rPr>
          <w:noProof/>
          <w14:ligatures w14:val="standardContextual"/>
        </w:rPr>
        <mc:AlternateContent>
          <mc:Choice Requires="wps">
            <w:drawing>
              <wp:anchor distT="0" distB="0" distL="114300" distR="114300" simplePos="0" relativeHeight="251671552" behindDoc="1" locked="0" layoutInCell="1" allowOverlap="1" wp14:anchorId="540E32B5" wp14:editId="4C108678">
                <wp:simplePos x="0" y="0"/>
                <wp:positionH relativeFrom="page">
                  <wp:align>left</wp:align>
                </wp:positionH>
                <wp:positionV relativeFrom="paragraph">
                  <wp:posOffset>-900430</wp:posOffset>
                </wp:positionV>
                <wp:extent cx="7772400" cy="882015"/>
                <wp:effectExtent l="0" t="0" r="19050" b="13335"/>
                <wp:wrapNone/>
                <wp:docPr id="5" name="Zone de texte 5"/>
                <wp:cNvGraphicFramePr/>
                <a:graphic xmlns:a="http://schemas.openxmlformats.org/drawingml/2006/main">
                  <a:graphicData uri="http://schemas.microsoft.com/office/word/2010/wordprocessingShape">
                    <wps:wsp>
                      <wps:cNvSpPr txBox="1"/>
                      <wps:spPr>
                        <a:xfrm>
                          <a:off x="0" y="0"/>
                          <a:ext cx="7772400" cy="882015"/>
                        </a:xfrm>
                        <a:prstGeom prst="rect">
                          <a:avLst/>
                        </a:prstGeom>
                        <a:solidFill>
                          <a:schemeClr val="lt1"/>
                        </a:solidFill>
                        <a:ln w="6350">
                          <a:solidFill>
                            <a:prstClr val="black"/>
                          </a:solidFill>
                        </a:ln>
                      </wps:spPr>
                      <wps:txbx>
                        <w:txbxContent>
                          <w:p w14:paraId="1DE2BE31" w14:textId="228166DE" w:rsidR="00C574AE" w:rsidRDefault="00C574AE">
                            <w:r>
                              <w:rPr>
                                <w:noProof/>
                                <w14:ligatures w14:val="standardContextual"/>
                              </w:rPr>
                              <w:drawing>
                                <wp:inline distT="0" distB="0" distL="0" distR="0" wp14:anchorId="595412A3" wp14:editId="7FEA74DB">
                                  <wp:extent cx="662940" cy="662940"/>
                                  <wp:effectExtent l="0" t="0" r="3810" b="381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9">
                                            <a:extLst>
                                              <a:ext uri="{28A0092B-C50C-407E-A947-70E740481C1C}">
                                                <a14:useLocalDpi xmlns:a14="http://schemas.microsoft.com/office/drawing/2010/main" val="0"/>
                                              </a:ext>
                                            </a:extLst>
                                          </a:blip>
                                          <a:stretch>
                                            <a:fillRect/>
                                          </a:stretch>
                                        </pic:blipFill>
                                        <pic:spPr>
                                          <a:xfrm>
                                            <a:off x="0" y="0"/>
                                            <a:ext cx="662940" cy="6629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0E32B5" id="_x0000_t202" coordsize="21600,21600" o:spt="202" path="m,l,21600r21600,l21600,xe">
                <v:stroke joinstyle="miter"/>
                <v:path gradientshapeok="t" o:connecttype="rect"/>
              </v:shapetype>
              <v:shape id="Zone de texte 5" o:spid="_x0000_s1026" type="#_x0000_t202" style="position:absolute;margin-left:0;margin-top:-70.9pt;width:612pt;height:69.45pt;z-index:-2516449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" fillcolor="white [3201]" strokeweight=".5pt">
                <v:textbox>
                  <w:txbxContent>
                    <w:p w14:paraId="1DE2BE31" w14:textId="228166DE" w:rsidR="00C574AE" w:rsidRDefault="00C574AE">
                      <w:r>
                        <w:rPr>
                          <w:noProof/>
                          <w14:ligatures w14:val="standardContextual"/>
                        </w:rPr>
                        <w:drawing>
                          <wp:inline distT="0" distB="0" distL="0" distR="0" wp14:anchorId="595412A3" wp14:editId="7FEA74DB">
                            <wp:extent cx="662940" cy="662940"/>
                            <wp:effectExtent l="0" t="0" r="3810" b="381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0">
                                      <a:extLst>
                                        <a:ext uri="{28A0092B-C50C-407E-A947-70E740481C1C}">
                                          <a14:useLocalDpi xmlns:a14="http://schemas.microsoft.com/office/drawing/2010/main" val="0"/>
                                        </a:ext>
                                      </a:extLst>
                                    </a:blip>
                                    <a:stretch>
                                      <a:fillRect/>
                                    </a:stretch>
                                  </pic:blipFill>
                                  <pic:spPr>
                                    <a:xfrm>
                                      <a:off x="0" y="0"/>
                                      <a:ext cx="662940" cy="662940"/>
                                    </a:xfrm>
                                    <a:prstGeom prst="rect">
                                      <a:avLst/>
                                    </a:prstGeom>
                                  </pic:spPr>
                                </pic:pic>
                              </a:graphicData>
                            </a:graphic>
                          </wp:inline>
                        </w:drawing>
                      </w:r>
                    </w:p>
                  </w:txbxContent>
                </v:textbox>
                <w10:wrap anchorx="page"/>
              </v:shape>
            </w:pict>
          </mc:Fallback>
        </mc:AlternateContent>
      </w:r>
      <w:r w:rsidR="00C574AE" w:rsidRPr="005C08DF">
        <w:rPr>
          <w:noProof/>
        </w:rPr>
        <w:drawing>
          <wp:anchor distT="0" distB="0" distL="114300" distR="114300" simplePos="0" relativeHeight="251664384" behindDoc="0" locked="0" layoutInCell="1" allowOverlap="1" wp14:anchorId="45D0F53E" wp14:editId="1CD96D04">
            <wp:simplePos x="0" y="0"/>
            <wp:positionH relativeFrom="column">
              <wp:posOffset>4394835</wp:posOffset>
            </wp:positionH>
            <wp:positionV relativeFrom="paragraph">
              <wp:posOffset>-938530</wp:posOffset>
            </wp:positionV>
            <wp:extent cx="663898" cy="600075"/>
            <wp:effectExtent l="0" t="0" r="3175" b="0"/>
            <wp:wrapNone/>
            <wp:docPr id="6" name="Image 5">
              <a:extLst xmlns:a="http://schemas.openxmlformats.org/drawingml/2006/main">
                <a:ext uri="{FF2B5EF4-FFF2-40B4-BE49-F238E27FC236}">
                  <a16:creationId xmlns:a16="http://schemas.microsoft.com/office/drawing/2014/main" id="{1380374D-5823-4C58-908E-61C5AB76B4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a:extLst>
                        <a:ext uri="{FF2B5EF4-FFF2-40B4-BE49-F238E27FC236}">
                          <a16:creationId xmlns:a16="http://schemas.microsoft.com/office/drawing/2014/main" id="{1380374D-5823-4C58-908E-61C5AB76B4AE}"/>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3898" cy="600075"/>
                    </a:xfrm>
                    <a:prstGeom prst="rect">
                      <a:avLst/>
                    </a:prstGeom>
                  </pic:spPr>
                </pic:pic>
              </a:graphicData>
            </a:graphic>
            <wp14:sizeRelH relativeFrom="margin">
              <wp14:pctWidth>0</wp14:pctWidth>
            </wp14:sizeRelH>
            <wp14:sizeRelV relativeFrom="margin">
              <wp14:pctHeight>0</wp14:pctHeight>
            </wp14:sizeRelV>
          </wp:anchor>
        </w:drawing>
      </w:r>
      <w:r w:rsidR="00C574AE" w:rsidRPr="005C08DF">
        <w:rPr>
          <w:noProof/>
        </w:rPr>
        <w:drawing>
          <wp:anchor distT="0" distB="0" distL="114300" distR="114300" simplePos="0" relativeHeight="251666432" behindDoc="0" locked="0" layoutInCell="1" allowOverlap="1" wp14:anchorId="4A0FFC6E" wp14:editId="656A93F3">
            <wp:simplePos x="0" y="0"/>
            <wp:positionH relativeFrom="column">
              <wp:posOffset>5088890</wp:posOffset>
            </wp:positionH>
            <wp:positionV relativeFrom="paragraph">
              <wp:posOffset>-900430</wp:posOffset>
            </wp:positionV>
            <wp:extent cx="579534" cy="575184"/>
            <wp:effectExtent l="0" t="0" r="0" b="0"/>
            <wp:wrapNone/>
            <wp:docPr id="8" name="Image 7">
              <a:extLst xmlns:a="http://schemas.openxmlformats.org/drawingml/2006/main">
                <a:ext uri="{FF2B5EF4-FFF2-40B4-BE49-F238E27FC236}">
                  <a16:creationId xmlns:a16="http://schemas.microsoft.com/office/drawing/2014/main" id="{5728AC93-FFBF-49EB-B6A1-D64FDC454A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a:extLst>
                        <a:ext uri="{FF2B5EF4-FFF2-40B4-BE49-F238E27FC236}">
                          <a16:creationId xmlns:a16="http://schemas.microsoft.com/office/drawing/2014/main" id="{5728AC93-FFBF-49EB-B6A1-D64FDC454AF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9534" cy="575184"/>
                    </a:xfrm>
                    <a:prstGeom prst="rect">
                      <a:avLst/>
                    </a:prstGeom>
                  </pic:spPr>
                </pic:pic>
              </a:graphicData>
            </a:graphic>
            <wp14:sizeRelH relativeFrom="margin">
              <wp14:pctWidth>0</wp14:pctWidth>
            </wp14:sizeRelH>
            <wp14:sizeRelV relativeFrom="margin">
              <wp14:pctHeight>0</wp14:pctHeight>
            </wp14:sizeRelV>
          </wp:anchor>
        </w:drawing>
      </w:r>
      <w:r w:rsidR="00C574AE" w:rsidRPr="005C08DF">
        <w:rPr>
          <w:noProof/>
        </w:rPr>
        <w:drawing>
          <wp:anchor distT="0" distB="0" distL="114300" distR="114300" simplePos="0" relativeHeight="251668480" behindDoc="0" locked="0" layoutInCell="1" allowOverlap="1" wp14:anchorId="533E0D5C" wp14:editId="2DC7EA1A">
            <wp:simplePos x="0" y="0"/>
            <wp:positionH relativeFrom="column">
              <wp:posOffset>5736590</wp:posOffset>
            </wp:positionH>
            <wp:positionV relativeFrom="paragraph">
              <wp:posOffset>-679450</wp:posOffset>
            </wp:positionV>
            <wp:extent cx="714475" cy="271501"/>
            <wp:effectExtent l="0" t="0" r="0" b="0"/>
            <wp:wrapNone/>
            <wp:docPr id="7" name="Image 6">
              <a:extLst xmlns:a="http://schemas.openxmlformats.org/drawingml/2006/main">
                <a:ext uri="{FF2B5EF4-FFF2-40B4-BE49-F238E27FC236}">
                  <a16:creationId xmlns:a16="http://schemas.microsoft.com/office/drawing/2014/main" id="{0AD69405-2EEC-428D-B66F-2B98227CB7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a:extLst>
                        <a:ext uri="{FF2B5EF4-FFF2-40B4-BE49-F238E27FC236}">
                          <a16:creationId xmlns:a16="http://schemas.microsoft.com/office/drawing/2014/main" id="{0AD69405-2EEC-428D-B66F-2B98227CB74B}"/>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20219" cy="273684"/>
                    </a:xfrm>
                    <a:prstGeom prst="rect">
                      <a:avLst/>
                    </a:prstGeom>
                  </pic:spPr>
                </pic:pic>
              </a:graphicData>
            </a:graphic>
            <wp14:sizeRelH relativeFrom="margin">
              <wp14:pctWidth>0</wp14:pctWidth>
            </wp14:sizeRelH>
            <wp14:sizeRelV relativeFrom="margin">
              <wp14:pctHeight>0</wp14:pctHeight>
            </wp14:sizeRelV>
          </wp:anchor>
        </w:drawing>
      </w:r>
      <w:r w:rsidR="00C574AE">
        <w:rPr>
          <w:rFonts w:asciiTheme="majorHAnsi" w:hAnsiTheme="majorHAnsi" w:cstheme="majorHAnsi"/>
          <w:noProof/>
          <w14:ligatures w14:val="standardContextual"/>
        </w:rPr>
        <mc:AlternateContent>
          <mc:Choice Requires="wps">
            <w:drawing>
              <wp:anchor distT="0" distB="0" distL="114300" distR="114300" simplePos="0" relativeHeight="251659264" behindDoc="1" locked="0" layoutInCell="1" allowOverlap="1" wp14:anchorId="31A4EEDC" wp14:editId="53C12EC0">
                <wp:simplePos x="0" y="0"/>
                <wp:positionH relativeFrom="column">
                  <wp:posOffset>-887730</wp:posOffset>
                </wp:positionH>
                <wp:positionV relativeFrom="paragraph">
                  <wp:posOffset>-900430</wp:posOffset>
                </wp:positionV>
                <wp:extent cx="7574280" cy="10676890"/>
                <wp:effectExtent l="0" t="0" r="26670" b="10160"/>
                <wp:wrapNone/>
                <wp:docPr id="2115691738" name="Rectangle 1"/>
                <wp:cNvGraphicFramePr/>
                <a:graphic xmlns:a="http://schemas.openxmlformats.org/drawingml/2006/main">
                  <a:graphicData uri="http://schemas.microsoft.com/office/word/2010/wordprocessingShape">
                    <wps:wsp>
                      <wps:cNvSpPr/>
                      <wps:spPr>
                        <a:xfrm>
                          <a:off x="0" y="0"/>
                          <a:ext cx="7574280" cy="10676890"/>
                        </a:xfrm>
                        <a:prstGeom prst="rect">
                          <a:avLst/>
                        </a:prstGeom>
                        <a:solidFill>
                          <a:srgbClr val="031D5B"/>
                        </a:solidFill>
                      </wps:spPr>
                      <wps:style>
                        <a:lnRef idx="2">
                          <a:schemeClr val="accent1">
                            <a:shade val="15000"/>
                          </a:schemeClr>
                        </a:lnRef>
                        <a:fillRef idx="1">
                          <a:schemeClr val="accent1"/>
                        </a:fillRef>
                        <a:effectRef idx="0">
                          <a:schemeClr val="accent1"/>
                        </a:effectRef>
                        <a:fontRef idx="minor">
                          <a:schemeClr val="lt1"/>
                        </a:fontRef>
                      </wps:style>
                      <wps:txbx>
                        <w:txbxContent>
                          <w:p w14:paraId="0DA39CBA" w14:textId="77777777" w:rsidR="005C08DF" w:rsidRDefault="005C08DF" w:rsidP="00C574AE"/>
                          <w:p w14:paraId="58C037A1" w14:textId="77777777" w:rsidR="005C08DF" w:rsidRDefault="005C08DF" w:rsidP="005C08DF">
                            <w:pPr>
                              <w:jc w:val="center"/>
                            </w:pPr>
                          </w:p>
                          <w:p w14:paraId="6122EDD5" w14:textId="77777777" w:rsidR="005C08DF" w:rsidRDefault="005C08DF" w:rsidP="005C08DF">
                            <w:pPr>
                              <w:jc w:val="center"/>
                            </w:pPr>
                          </w:p>
                          <w:p w14:paraId="140AF620" w14:textId="77777777" w:rsidR="005C08DF" w:rsidRDefault="005C08DF" w:rsidP="005C08DF">
                            <w:pPr>
                              <w:jc w:val="center"/>
                            </w:pPr>
                          </w:p>
                          <w:p w14:paraId="0390D2C4" w14:textId="77777777" w:rsidR="005C08DF" w:rsidRDefault="005C08DF" w:rsidP="005C08DF">
                            <w:pPr>
                              <w:jc w:val="center"/>
                            </w:pPr>
                          </w:p>
                          <w:p w14:paraId="1C3F4361" w14:textId="39174E10" w:rsidR="005C08DF" w:rsidRDefault="005C08DF" w:rsidP="006326CF"/>
                          <w:p w14:paraId="4208A120" w14:textId="77777777" w:rsidR="005C08DF" w:rsidRDefault="005C08DF" w:rsidP="005C08DF">
                            <w:pPr>
                              <w:jc w:val="center"/>
                            </w:pPr>
                          </w:p>
                          <w:p w14:paraId="601A2E00" w14:textId="77777777" w:rsidR="005C08DF" w:rsidRDefault="005C08DF" w:rsidP="005C08DF">
                            <w:pPr>
                              <w:jc w:val="center"/>
                            </w:pPr>
                          </w:p>
                          <w:p w14:paraId="6763ACFC" w14:textId="1292334E" w:rsidR="005C08DF" w:rsidRDefault="005C08DF" w:rsidP="005C08DF">
                            <w:pPr>
                              <w:jc w:val="center"/>
                            </w:pPr>
                          </w:p>
                          <w:p w14:paraId="75F02A77" w14:textId="77777777" w:rsidR="005C08DF" w:rsidRDefault="005C08DF" w:rsidP="005C08DF">
                            <w:pPr>
                              <w:jc w:val="center"/>
                            </w:pPr>
                          </w:p>
                          <w:p w14:paraId="199A1F27" w14:textId="77777777" w:rsidR="005C08DF" w:rsidRDefault="005C08DF" w:rsidP="005C08DF">
                            <w:pPr>
                              <w:jc w:val="center"/>
                            </w:pPr>
                          </w:p>
                          <w:p w14:paraId="48A9E1D3" w14:textId="77777777" w:rsidR="005C08DF" w:rsidRDefault="005C08DF" w:rsidP="005C08DF">
                            <w:pPr>
                              <w:jc w:val="center"/>
                            </w:pPr>
                          </w:p>
                          <w:p w14:paraId="38494082" w14:textId="77777777" w:rsidR="005C08DF" w:rsidRDefault="005C08DF" w:rsidP="005C08DF">
                            <w:pPr>
                              <w:jc w:val="center"/>
                            </w:pPr>
                          </w:p>
                          <w:p w14:paraId="6D3C816F" w14:textId="77777777" w:rsidR="005C08DF" w:rsidRDefault="005C08DF" w:rsidP="005C08DF">
                            <w:pPr>
                              <w:jc w:val="center"/>
                            </w:pPr>
                          </w:p>
                          <w:p w14:paraId="453E60BB" w14:textId="77777777" w:rsidR="005C08DF" w:rsidRDefault="005C08DF" w:rsidP="005C08DF">
                            <w:pPr>
                              <w:jc w:val="center"/>
                            </w:pPr>
                          </w:p>
                          <w:p w14:paraId="0511C4DF" w14:textId="77777777" w:rsidR="005C08DF" w:rsidRDefault="005C08DF" w:rsidP="005C08DF">
                            <w:pPr>
                              <w:jc w:val="center"/>
                            </w:pPr>
                          </w:p>
                          <w:p w14:paraId="15BA57CF" w14:textId="77777777" w:rsidR="005C08DF" w:rsidRDefault="005C08DF" w:rsidP="005C08DF">
                            <w:pPr>
                              <w:jc w:val="center"/>
                            </w:pPr>
                          </w:p>
                          <w:p w14:paraId="28C76DE7" w14:textId="77777777" w:rsidR="005C08DF" w:rsidRDefault="005C08DF" w:rsidP="005C08DF">
                            <w:pPr>
                              <w:jc w:val="center"/>
                            </w:pPr>
                          </w:p>
                          <w:p w14:paraId="05CFF842" w14:textId="77777777" w:rsidR="005C08DF" w:rsidRDefault="005C08DF" w:rsidP="005C08DF">
                            <w:pPr>
                              <w:jc w:val="center"/>
                            </w:pPr>
                          </w:p>
                          <w:p w14:paraId="1673BE71" w14:textId="77777777" w:rsidR="005C08DF" w:rsidRDefault="005C08DF" w:rsidP="005C08D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A4EEDC" id="Rectangle 1" o:spid="_x0000_s1028" style="position:absolute;margin-left:-69.9pt;margin-top:-70.9pt;width:596.4pt;height:840.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" fillcolor="#031d5b" strokecolor="#09101d [484]" strokeweight="1pt">
                <v:textbox>
                  <w:txbxContent>
                    <w:p w14:paraId="0DA39CBA" w14:textId="77777777" w:rsidR="005C08DF" w:rsidRDefault="005C08DF" w:rsidP="00C574AE"/>
                    <w:p w14:paraId="58C037A1" w14:textId="77777777" w:rsidR="005C08DF" w:rsidRDefault="005C08DF" w:rsidP="005C08DF">
                      <w:pPr>
                        <w:jc w:val="center"/>
                      </w:pPr>
                    </w:p>
                    <w:p w14:paraId="6122EDD5" w14:textId="77777777" w:rsidR="005C08DF" w:rsidRDefault="005C08DF" w:rsidP="005C08DF">
                      <w:pPr>
                        <w:jc w:val="center"/>
                      </w:pPr>
                    </w:p>
                    <w:p w14:paraId="140AF620" w14:textId="77777777" w:rsidR="005C08DF" w:rsidRDefault="005C08DF" w:rsidP="005C08DF">
                      <w:pPr>
                        <w:jc w:val="center"/>
                      </w:pPr>
                    </w:p>
                    <w:p w14:paraId="0390D2C4" w14:textId="77777777" w:rsidR="005C08DF" w:rsidRDefault="005C08DF" w:rsidP="005C08DF">
                      <w:pPr>
                        <w:jc w:val="center"/>
                      </w:pPr>
                    </w:p>
                    <w:p w14:paraId="1C3F4361" w14:textId="39174E10" w:rsidR="005C08DF" w:rsidRDefault="005C08DF" w:rsidP="006326CF"/>
                    <w:p w14:paraId="4208A120" w14:textId="77777777" w:rsidR="005C08DF" w:rsidRDefault="005C08DF" w:rsidP="005C08DF">
                      <w:pPr>
                        <w:jc w:val="center"/>
                      </w:pPr>
                    </w:p>
                    <w:p w14:paraId="601A2E00" w14:textId="77777777" w:rsidR="005C08DF" w:rsidRDefault="005C08DF" w:rsidP="005C08DF">
                      <w:pPr>
                        <w:jc w:val="center"/>
                      </w:pPr>
                    </w:p>
                    <w:p w14:paraId="6763ACFC" w14:textId="1292334E" w:rsidR="005C08DF" w:rsidRDefault="005C08DF" w:rsidP="005C08DF">
                      <w:pPr>
                        <w:jc w:val="center"/>
                      </w:pPr>
                    </w:p>
                    <w:p w14:paraId="75F02A77" w14:textId="77777777" w:rsidR="005C08DF" w:rsidRDefault="005C08DF" w:rsidP="005C08DF">
                      <w:pPr>
                        <w:jc w:val="center"/>
                      </w:pPr>
                    </w:p>
                    <w:p w14:paraId="199A1F27" w14:textId="77777777" w:rsidR="005C08DF" w:rsidRDefault="005C08DF" w:rsidP="005C08DF">
                      <w:pPr>
                        <w:jc w:val="center"/>
                      </w:pPr>
                    </w:p>
                    <w:p w14:paraId="48A9E1D3" w14:textId="77777777" w:rsidR="005C08DF" w:rsidRDefault="005C08DF" w:rsidP="005C08DF">
                      <w:pPr>
                        <w:jc w:val="center"/>
                      </w:pPr>
                    </w:p>
                    <w:p w14:paraId="38494082" w14:textId="77777777" w:rsidR="005C08DF" w:rsidRDefault="005C08DF" w:rsidP="005C08DF">
                      <w:pPr>
                        <w:jc w:val="center"/>
                      </w:pPr>
                    </w:p>
                    <w:p w14:paraId="6D3C816F" w14:textId="77777777" w:rsidR="005C08DF" w:rsidRDefault="005C08DF" w:rsidP="005C08DF">
                      <w:pPr>
                        <w:jc w:val="center"/>
                      </w:pPr>
                    </w:p>
                    <w:p w14:paraId="453E60BB" w14:textId="77777777" w:rsidR="005C08DF" w:rsidRDefault="005C08DF" w:rsidP="005C08DF">
                      <w:pPr>
                        <w:jc w:val="center"/>
                      </w:pPr>
                    </w:p>
                    <w:p w14:paraId="0511C4DF" w14:textId="77777777" w:rsidR="005C08DF" w:rsidRDefault="005C08DF" w:rsidP="005C08DF">
                      <w:pPr>
                        <w:jc w:val="center"/>
                      </w:pPr>
                    </w:p>
                    <w:p w14:paraId="15BA57CF" w14:textId="77777777" w:rsidR="005C08DF" w:rsidRDefault="005C08DF" w:rsidP="005C08DF">
                      <w:pPr>
                        <w:jc w:val="center"/>
                      </w:pPr>
                    </w:p>
                    <w:p w14:paraId="28C76DE7" w14:textId="77777777" w:rsidR="005C08DF" w:rsidRDefault="005C08DF" w:rsidP="005C08DF">
                      <w:pPr>
                        <w:jc w:val="center"/>
                      </w:pPr>
                    </w:p>
                    <w:p w14:paraId="05CFF842" w14:textId="77777777" w:rsidR="005C08DF" w:rsidRDefault="005C08DF" w:rsidP="005C08DF">
                      <w:pPr>
                        <w:jc w:val="center"/>
                      </w:pPr>
                    </w:p>
                    <w:p w14:paraId="1673BE71" w14:textId="77777777" w:rsidR="005C08DF" w:rsidRDefault="005C08DF" w:rsidP="005C08DF">
                      <w:pPr>
                        <w:jc w:val="center"/>
                      </w:pPr>
                    </w:p>
                  </w:txbxContent>
                </v:textbox>
              </v:rect>
            </w:pict>
          </mc:Fallback>
        </mc:AlternateContent>
      </w:r>
    </w:p>
    <w:p w14:paraId="5EF0C79A" w14:textId="2305AB1C" w:rsidR="00273FBF" w:rsidRPr="00273FBF" w:rsidRDefault="00273FBF" w:rsidP="00273FBF">
      <w:pPr>
        <w:jc w:val="both"/>
        <w:rPr>
          <w:rFonts w:ascii="Calibri Light" w:hAnsi="Calibri Light" w:cs="Calibri Light"/>
          <w:sz w:val="24"/>
          <w:szCs w:val="24"/>
        </w:rPr>
      </w:pPr>
    </w:p>
    <w:p w14:paraId="562643CC" w14:textId="77777777" w:rsidR="00273FBF" w:rsidRDefault="00273FBF" w:rsidP="00273FBF">
      <w:pPr>
        <w:spacing w:after="0"/>
        <w:jc w:val="both"/>
        <w:rPr>
          <w:sz w:val="24"/>
          <w:szCs w:val="24"/>
        </w:rPr>
      </w:pPr>
    </w:p>
    <w:p w14:paraId="1503D5AF" w14:textId="77777777" w:rsidR="00273FBF" w:rsidRDefault="00273FBF"/>
    <w:p w14:paraId="4F29559E" w14:textId="77777777" w:rsidR="00273FBF" w:rsidRDefault="00273FBF"/>
    <w:p w14:paraId="7FC66D54" w14:textId="77777777" w:rsidR="00273FBF" w:rsidRDefault="00273FBF"/>
    <w:p w14:paraId="7A5D3509" w14:textId="21890821" w:rsidR="00273FBF" w:rsidRDefault="00CF2D4A">
      <w:pPr>
        <w:spacing w:after="0" w:line="240" w:lineRule="auto"/>
      </w:pPr>
      <w:r>
        <w:rPr>
          <w:noProof/>
          <w14:ligatures w14:val="standardContextual"/>
        </w:rPr>
        <mc:AlternateContent>
          <mc:Choice Requires="wps">
            <w:drawing>
              <wp:anchor distT="0" distB="0" distL="114300" distR="114300" simplePos="0" relativeHeight="251674624" behindDoc="0" locked="0" layoutInCell="1" allowOverlap="1" wp14:anchorId="2109AAD7" wp14:editId="5ADFAA3E">
                <wp:simplePos x="0" y="0"/>
                <wp:positionH relativeFrom="column">
                  <wp:posOffset>-859333</wp:posOffset>
                </wp:positionH>
                <wp:positionV relativeFrom="paragraph">
                  <wp:posOffset>2107843</wp:posOffset>
                </wp:positionV>
                <wp:extent cx="5895340" cy="780836"/>
                <wp:effectExtent l="0" t="0" r="0" b="0"/>
                <wp:wrapNone/>
                <wp:docPr id="1363485121" name="Zone de texte 5"/>
                <wp:cNvGraphicFramePr/>
                <a:graphic xmlns:a="http://schemas.openxmlformats.org/drawingml/2006/main">
                  <a:graphicData uri="http://schemas.microsoft.com/office/word/2010/wordprocessingShape">
                    <wps:wsp>
                      <wps:cNvSpPr txBox="1"/>
                      <wps:spPr>
                        <a:xfrm>
                          <a:off x="0" y="0"/>
                          <a:ext cx="5895340" cy="780836"/>
                        </a:xfrm>
                        <a:prstGeom prst="rect">
                          <a:avLst/>
                        </a:prstGeom>
                        <a:solidFill>
                          <a:schemeClr val="lt1"/>
                        </a:solidFill>
                        <a:ln w="6350">
                          <a:noFill/>
                        </a:ln>
                      </wps:spPr>
                      <wps:txbx>
                        <w:txbxContent>
                          <w:p w14:paraId="32BB8B58" w14:textId="77777777" w:rsidR="00CF2D4A" w:rsidRDefault="00CF2D4A" w:rsidP="00CF2D4A">
                            <w:pPr>
                              <w:pStyle w:val="Pieddepage"/>
                            </w:pPr>
                            <w:r>
                              <w:t xml:space="preserve">D’après : </w:t>
                            </w:r>
                          </w:p>
                          <w:p w14:paraId="3CE14B06" w14:textId="5056F32B" w:rsidR="00CF2D4A" w:rsidRPr="00CF2D4A" w:rsidRDefault="00CF2D4A" w:rsidP="00CF2D4A">
                            <w:pPr>
                              <w:pStyle w:val="Pieddepage"/>
                            </w:pPr>
                            <w:r>
                              <w:t xml:space="preserve">Dupré A. (Coord.) (2026). </w:t>
                            </w:r>
                            <w:r w:rsidRPr="00CF2D4A">
                              <w:rPr>
                                <w:i/>
                                <w:iCs/>
                              </w:rPr>
                              <w:t>Des repères pour l'accompagnement à l'approche par compétences dans l'enseignement supérieur</w:t>
                            </w:r>
                            <w:r>
                              <w:rPr>
                                <w:i/>
                                <w:iCs/>
                              </w:rPr>
                              <w:t xml:space="preserve">. </w:t>
                            </w:r>
                            <w:r>
                              <w:t xml:space="preserve">Ressource du programme Avenir(s)-ESR. </w:t>
                            </w:r>
                            <w:r w:rsidRPr="00CF2D4A">
                              <w:t>https://avenirs-esr.fr/reperes-apc/</w:t>
                            </w:r>
                          </w:p>
                          <w:p w14:paraId="2BD1C669" w14:textId="77777777" w:rsidR="00CF2D4A" w:rsidRDefault="00CF2D4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09AAD7" id="_x0000_s1029" type="#_x0000_t202" style="position:absolute;margin-left:-67.65pt;margin-top:165.95pt;width:464.2pt;height:6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" fillcolor="white [3201]" stroked="f" strokeweight=".5pt">
                <v:textbox>
                  <w:txbxContent>
                    <w:p w14:paraId="32BB8B58" w14:textId="77777777" w:rsidR="00CF2D4A" w:rsidRDefault="00CF2D4A" w:rsidP="00CF2D4A">
                      <w:pPr>
                        <w:pStyle w:val="Pieddepage"/>
                      </w:pPr>
                      <w:r>
                        <w:t xml:space="preserve">D’après : </w:t>
                      </w:r>
                    </w:p>
                    <w:p w14:paraId="3CE14B06" w14:textId="5056F32B" w:rsidR="00CF2D4A" w:rsidRPr="00CF2D4A" w:rsidRDefault="00CF2D4A" w:rsidP="00CF2D4A">
                      <w:pPr>
                        <w:pStyle w:val="Pieddepage"/>
                      </w:pPr>
                      <w:r>
                        <w:t xml:space="preserve">Dupré A. (Coord.) (2026). </w:t>
                      </w:r>
                      <w:r w:rsidRPr="00CF2D4A">
                        <w:rPr>
                          <w:i/>
                          <w:iCs/>
                        </w:rPr>
                        <w:t>Des repères pour l'accompagnement à l'approche par compétences dans l'enseignement supérieur</w:t>
                      </w:r>
                      <w:r>
                        <w:rPr>
                          <w:i/>
                          <w:iCs/>
                        </w:rPr>
                        <w:t xml:space="preserve">. </w:t>
                      </w:r>
                      <w:r>
                        <w:t xml:space="preserve">Ressource du programme Avenir(s)-ESR. </w:t>
                      </w:r>
                      <w:r w:rsidRPr="00CF2D4A">
                        <w:t>https://avenirs-esr.fr/reperes-apc/</w:t>
                      </w:r>
                    </w:p>
                    <w:p w14:paraId="2BD1C669" w14:textId="77777777" w:rsidR="00CF2D4A" w:rsidRDefault="00CF2D4A"/>
                  </w:txbxContent>
                </v:textbox>
              </v:shape>
            </w:pict>
          </mc:Fallback>
        </mc:AlternateContent>
      </w:r>
      <w:r w:rsidR="005C08DF">
        <w:rPr>
          <w:noProof/>
          <w14:ligatures w14:val="standardContextual"/>
        </w:rPr>
        <mc:AlternateContent>
          <mc:Choice Requires="wps">
            <w:drawing>
              <wp:anchor distT="0" distB="0" distL="114300" distR="114300" simplePos="0" relativeHeight="251670528" behindDoc="0" locked="0" layoutInCell="1" allowOverlap="1" wp14:anchorId="169FA5CF" wp14:editId="4D40FBCC">
                <wp:simplePos x="0" y="0"/>
                <wp:positionH relativeFrom="column">
                  <wp:posOffset>-854710</wp:posOffset>
                </wp:positionH>
                <wp:positionV relativeFrom="paragraph">
                  <wp:posOffset>943610</wp:posOffset>
                </wp:positionV>
                <wp:extent cx="5895474" cy="1165860"/>
                <wp:effectExtent l="0" t="0" r="10160" b="15240"/>
                <wp:wrapNone/>
                <wp:docPr id="786177463" name="Zone de texte 5"/>
                <wp:cNvGraphicFramePr/>
                <a:graphic xmlns:a="http://schemas.openxmlformats.org/drawingml/2006/main">
                  <a:graphicData uri="http://schemas.microsoft.com/office/word/2010/wordprocessingShape">
                    <wps:wsp>
                      <wps:cNvSpPr txBox="1"/>
                      <wps:spPr>
                        <a:xfrm>
                          <a:off x="0" y="0"/>
                          <a:ext cx="5895474" cy="1165860"/>
                        </a:xfrm>
                        <a:prstGeom prst="rect">
                          <a:avLst/>
                        </a:prstGeom>
                        <a:solidFill>
                          <a:schemeClr val="lt1"/>
                        </a:solidFill>
                        <a:ln w="6350">
                          <a:solidFill>
                            <a:prstClr val="black"/>
                          </a:solidFill>
                        </a:ln>
                      </wps:spPr>
                      <wps:txbx>
                        <w:txbxContent>
                          <w:p w14:paraId="31C0AD16" w14:textId="1C61EA7D" w:rsidR="005C08DF" w:rsidRPr="0059397F" w:rsidRDefault="006326CF" w:rsidP="0059397F">
                            <w:pPr>
                              <w:pBdr>
                                <w:bottom w:val="single" w:sz="24" w:space="1" w:color="031D5B"/>
                              </w:pBdr>
                              <w:shd w:val="clear" w:color="auto" w:fill="031D5B"/>
                              <w:rPr>
                                <w:b/>
                                <w:bCs/>
                                <w:color w:val="FFFFFF" w:themeColor="background1"/>
                                <w:sz w:val="48"/>
                                <w:szCs w:val="48"/>
                              </w:rPr>
                            </w:pPr>
                            <w:r>
                              <w:rPr>
                                <w:b/>
                                <w:bCs/>
                                <w:color w:val="FFFFFF" w:themeColor="background1"/>
                                <w:sz w:val="48"/>
                                <w:szCs w:val="48"/>
                              </w:rPr>
                              <w:t xml:space="preserve"> Grille des repères APC -</w:t>
                            </w:r>
                            <w:r w:rsidR="005C08DF" w:rsidRPr="0059397F">
                              <w:rPr>
                                <w:b/>
                                <w:bCs/>
                                <w:color w:val="FFFFFF" w:themeColor="background1"/>
                                <w:sz w:val="48"/>
                                <w:szCs w:val="48"/>
                              </w:rPr>
                              <w:t xml:space="preserve"> A</w:t>
                            </w:r>
                            <w:r>
                              <w:rPr>
                                <w:b/>
                                <w:bCs/>
                                <w:color w:val="FFFFFF" w:themeColor="background1"/>
                                <w:sz w:val="48"/>
                                <w:szCs w:val="48"/>
                              </w:rPr>
                              <w:t>VENIR</w:t>
                            </w:r>
                            <w:r w:rsidR="005C08DF" w:rsidRPr="0059397F">
                              <w:rPr>
                                <w:b/>
                                <w:bCs/>
                                <w:color w:val="FFFFFF" w:themeColor="background1"/>
                                <w:sz w:val="48"/>
                                <w:szCs w:val="48"/>
                              </w:rPr>
                              <w:t>(s)</w:t>
                            </w:r>
                          </w:p>
                          <w:p w14:paraId="7A07658A" w14:textId="1FFB6509" w:rsidR="006326CF" w:rsidRPr="00C574AE" w:rsidRDefault="00C574AE" w:rsidP="006326CF">
                            <w:pPr>
                              <w:rPr>
                                <w:sz w:val="28"/>
                                <w:szCs w:val="28"/>
                              </w:rPr>
                            </w:pPr>
                            <w:r w:rsidRPr="00C574AE">
                              <w:rPr>
                                <w:b/>
                                <w:bCs/>
                                <w:sz w:val="28"/>
                                <w:szCs w:val="28"/>
                              </w:rPr>
                              <w:t xml:space="preserve">Retrouvez le détail des repères sur le site : </w:t>
                            </w:r>
                            <w:r w:rsidRPr="00C574AE">
                              <w:rPr>
                                <w:b/>
                                <w:bCs/>
                                <w:sz w:val="28"/>
                                <w:szCs w:val="28"/>
                                <w:u w:val="single"/>
                              </w:rPr>
                              <w:t>avenirs-esr.fr/</w:t>
                            </w:r>
                            <w:proofErr w:type="spellStart"/>
                            <w:r w:rsidRPr="00C574AE">
                              <w:rPr>
                                <w:b/>
                                <w:bCs/>
                                <w:sz w:val="28"/>
                                <w:szCs w:val="28"/>
                                <w:u w:val="single"/>
                              </w:rPr>
                              <w:t>reperes-apc</w:t>
                            </w:r>
                            <w:proofErr w:type="spellEnd"/>
                            <w:r w:rsidRPr="00C574AE">
                              <w:rPr>
                                <w:b/>
                                <w:bCs/>
                                <w:sz w:val="28"/>
                                <w:szCs w:val="28"/>
                                <w:u w:val="single"/>
                              </w:rPr>
                              <w:t>/</w:t>
                            </w:r>
                          </w:p>
                          <w:p w14:paraId="4E514293" w14:textId="08CF62EF" w:rsidR="005C08DF" w:rsidRPr="0059397F" w:rsidRDefault="005C08DF">
                            <w:pPr>
                              <w:rPr>
                                <w:b/>
                                <w:bCs/>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9FA5CF" id="_x0000_s1028" type="#_x0000_t202" style="position:absolute;margin-left:-67.3pt;margin-top:74.3pt;width:464.2pt;height:9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" fillcolor="white [3201]" strokeweight=".5pt">
                <v:textbox>
                  <w:txbxContent>
                    <w:p w14:paraId="31C0AD16" w14:textId="1C61EA7D" w:rsidR="005C08DF" w:rsidRPr="0059397F" w:rsidRDefault="006326CF" w:rsidP="0059397F">
                      <w:pPr>
                        <w:pBdr>
                          <w:bottom w:val="single" w:sz="24" w:space="1" w:color="031D5B"/>
                        </w:pBdr>
                        <w:shd w:val="clear" w:color="auto" w:fill="031D5B"/>
                        <w:rPr>
                          <w:b/>
                          <w:bCs/>
                          <w:color w:val="FFFFFF" w:themeColor="background1"/>
                          <w:sz w:val="48"/>
                          <w:szCs w:val="48"/>
                        </w:rPr>
                      </w:pPr>
                      <w:r>
                        <w:rPr>
                          <w:b/>
                          <w:bCs/>
                          <w:color w:val="FFFFFF" w:themeColor="background1"/>
                          <w:sz w:val="48"/>
                          <w:szCs w:val="48"/>
                        </w:rPr>
                        <w:t xml:space="preserve"> Grille des repères APC -</w:t>
                      </w:r>
                      <w:r w:rsidR="005C08DF" w:rsidRPr="0059397F">
                        <w:rPr>
                          <w:b/>
                          <w:bCs/>
                          <w:color w:val="FFFFFF" w:themeColor="background1"/>
                          <w:sz w:val="48"/>
                          <w:szCs w:val="48"/>
                        </w:rPr>
                        <w:t xml:space="preserve"> A</w:t>
                      </w:r>
                      <w:r>
                        <w:rPr>
                          <w:b/>
                          <w:bCs/>
                          <w:color w:val="FFFFFF" w:themeColor="background1"/>
                          <w:sz w:val="48"/>
                          <w:szCs w:val="48"/>
                        </w:rPr>
                        <w:t>VENIR</w:t>
                      </w:r>
                      <w:r w:rsidR="005C08DF" w:rsidRPr="0059397F">
                        <w:rPr>
                          <w:b/>
                          <w:bCs/>
                          <w:color w:val="FFFFFF" w:themeColor="background1"/>
                          <w:sz w:val="48"/>
                          <w:szCs w:val="48"/>
                        </w:rPr>
                        <w:t>(s)</w:t>
                      </w:r>
                    </w:p>
                    <w:p w14:paraId="7A07658A" w14:textId="1FFB6509" w:rsidR="006326CF" w:rsidRPr="00C574AE" w:rsidRDefault="00C574AE" w:rsidP="006326CF">
                      <w:pPr>
                        <w:rPr>
                          <w:sz w:val="28"/>
                          <w:szCs w:val="28"/>
                        </w:rPr>
                      </w:pPr>
                      <w:r w:rsidRPr="00C574AE">
                        <w:rPr>
                          <w:b/>
                          <w:bCs/>
                          <w:sz w:val="28"/>
                          <w:szCs w:val="28"/>
                        </w:rPr>
                        <w:t xml:space="preserve">Retrouvez le détail des repères sur le site : </w:t>
                      </w:r>
                      <w:r w:rsidRPr="00C574AE">
                        <w:rPr>
                          <w:b/>
                          <w:bCs/>
                          <w:sz w:val="28"/>
                          <w:szCs w:val="28"/>
                          <w:u w:val="single"/>
                        </w:rPr>
                        <w:t>avenirs-esr.fr/reperes-apc/</w:t>
                      </w:r>
                    </w:p>
                    <w:p w14:paraId="4E514293" w14:textId="08CF62EF" w:rsidR="005C08DF" w:rsidRPr="0059397F" w:rsidRDefault="005C08DF">
                      <w:pPr>
                        <w:rPr>
                          <w:b/>
                          <w:bCs/>
                          <w:sz w:val="36"/>
                          <w:szCs w:val="36"/>
                        </w:rPr>
                      </w:pPr>
                    </w:p>
                  </w:txbxContent>
                </v:textbox>
              </v:shape>
            </w:pict>
          </mc:Fallback>
        </mc:AlternateContent>
      </w:r>
      <w:r w:rsidR="005C08DF" w:rsidRPr="00607159">
        <w:rPr>
          <w:rFonts w:asciiTheme="majorHAnsi" w:hAnsiTheme="majorHAnsi" w:cstheme="majorHAnsi"/>
          <w:noProof/>
        </w:rPr>
        <w:drawing>
          <wp:anchor distT="0" distB="0" distL="114300" distR="114300" simplePos="0" relativeHeight="251661312" behindDoc="0" locked="0" layoutInCell="1" allowOverlap="1" wp14:anchorId="358480DC" wp14:editId="2AE95DC3">
            <wp:simplePos x="0" y="0"/>
            <wp:positionH relativeFrom="column">
              <wp:posOffset>-595630</wp:posOffset>
            </wp:positionH>
            <wp:positionV relativeFrom="paragraph">
              <wp:posOffset>3572510</wp:posOffset>
            </wp:positionV>
            <wp:extent cx="4907280" cy="3362960"/>
            <wp:effectExtent l="304800" t="304800" r="299720" b="307340"/>
            <wp:wrapSquare wrapText="bothSides"/>
            <wp:docPr id="4" name="Image 3" descr="Une image contenant texte, Post-it, fournitures de bureau, écriture manuscrite&#10;&#10;Description générée automatiquement">
              <a:extLst xmlns:a="http://schemas.openxmlformats.org/drawingml/2006/main">
                <a:ext uri="{FF2B5EF4-FFF2-40B4-BE49-F238E27FC236}">
                  <a16:creationId xmlns:a16="http://schemas.microsoft.com/office/drawing/2014/main" id="{E2CCB9C6-C93E-CC7E-2C43-DAE9EA7B11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descr="Une image contenant texte, Post-it, fournitures de bureau, écriture manuscrite&#10;&#10;Description générée automatiquement">
                      <a:extLst>
                        <a:ext uri="{FF2B5EF4-FFF2-40B4-BE49-F238E27FC236}">
                          <a16:creationId xmlns:a16="http://schemas.microsoft.com/office/drawing/2014/main" id="{E2CCB9C6-C93E-CC7E-2C43-DAE9EA7B118E}"/>
                        </a:ext>
                      </a:extLst>
                    </pic:cNvPr>
                    <pic:cNvPicPr>
                      <a:picLocks noChangeAspect="1"/>
                    </pic:cNvPicPr>
                  </pic:nvPicPr>
                  <pic:blipFill>
                    <a:blip r:embed="rId14" cstate="print">
                      <a:extLst>
                        <a:ext uri="{28A0092B-C50C-407E-A947-70E740481C1C}">
                          <a14:useLocalDpi xmlns:a14="http://schemas.microsoft.com/office/drawing/2010/main" val="0"/>
                        </a:ext>
                      </a:extLst>
                    </a:blip>
                    <a:srcRect t="11644" r="3301"/>
                    <a:stretch/>
                  </pic:blipFill>
                  <pic:spPr>
                    <a:xfrm>
                      <a:off x="0" y="0"/>
                      <a:ext cx="4907280" cy="336296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5C08DF">
        <w:rPr>
          <w:b/>
          <w:bCs/>
          <w:noProof/>
          <w14:ligatures w14:val="standardContextual"/>
        </w:rPr>
        <mc:AlternateContent>
          <mc:Choice Requires="wps">
            <w:drawing>
              <wp:anchor distT="0" distB="0" distL="114300" distR="114300" simplePos="0" relativeHeight="251669504" behindDoc="0" locked="0" layoutInCell="1" allowOverlap="1" wp14:anchorId="2082AA53" wp14:editId="4FCCE6D4">
                <wp:simplePos x="0" y="0"/>
                <wp:positionH relativeFrom="column">
                  <wp:posOffset>-290830</wp:posOffset>
                </wp:positionH>
                <wp:positionV relativeFrom="paragraph">
                  <wp:posOffset>7458075</wp:posOffset>
                </wp:positionV>
                <wp:extent cx="6400800" cy="555812"/>
                <wp:effectExtent l="0" t="0" r="0" b="3175"/>
                <wp:wrapNone/>
                <wp:docPr id="36259499" name="Zone de texte 4"/>
                <wp:cNvGraphicFramePr/>
                <a:graphic xmlns:a="http://schemas.openxmlformats.org/drawingml/2006/main">
                  <a:graphicData uri="http://schemas.microsoft.com/office/word/2010/wordprocessingShape">
                    <wps:wsp>
                      <wps:cNvSpPr txBox="1"/>
                      <wps:spPr>
                        <a:xfrm>
                          <a:off x="0" y="0"/>
                          <a:ext cx="6400800" cy="555812"/>
                        </a:xfrm>
                        <a:prstGeom prst="rect">
                          <a:avLst/>
                        </a:prstGeom>
                        <a:solidFill>
                          <a:schemeClr val="lt1"/>
                        </a:solidFill>
                        <a:ln w="6350">
                          <a:noFill/>
                        </a:ln>
                      </wps:spPr>
                      <wps:txbx>
                        <w:txbxContent>
                          <w:p w14:paraId="5D724DE9" w14:textId="77777777" w:rsidR="005C08DF" w:rsidRPr="005C08DF" w:rsidRDefault="005C08DF" w:rsidP="005C08DF">
                            <w:pPr>
                              <w:shd w:val="clear" w:color="auto" w:fill="031D5B"/>
                              <w:jc w:val="center"/>
                              <w:rPr>
                                <w:color w:val="FFFFFF" w:themeColor="background1"/>
                              </w:rPr>
                            </w:pPr>
                            <w:r w:rsidRPr="005C08DF">
                              <w:rPr>
                                <w:i/>
                                <w:iCs/>
                                <w:color w:val="FFFFFF" w:themeColor="background1"/>
                              </w:rPr>
                              <w:t>Ce programme a bénéficié d’une aide de l’État gérée par l’Agence nationale de la recherche au titre du Programme d’Investissements d’Avenir intégré à France 2030 portant la référence ANR-21-DMAV-001</w:t>
                            </w:r>
                          </w:p>
                          <w:p w14:paraId="0523C6DA" w14:textId="77777777" w:rsidR="005C08DF" w:rsidRPr="005C08DF" w:rsidRDefault="005C08DF" w:rsidP="005C08DF">
                            <w:pPr>
                              <w:shd w:val="clear" w:color="auto" w:fill="031D5B"/>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82AA53" id="Zone de texte 4" o:spid="_x0000_s1029" type="#_x0000_t202" style="position:absolute;margin-left:-22.9pt;margin-top:587.25pt;width:7in;height:43.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" fillcolor="white [3201]" stroked="f" strokeweight=".5pt">
                <v:textbox>
                  <w:txbxContent>
                    <w:p w14:paraId="5D724DE9" w14:textId="77777777" w:rsidR="005C08DF" w:rsidRPr="005C08DF" w:rsidRDefault="005C08DF" w:rsidP="005C08DF">
                      <w:pPr>
                        <w:shd w:val="clear" w:color="auto" w:fill="031D5B"/>
                        <w:jc w:val="center"/>
                        <w:rPr>
                          <w:color w:val="FFFFFF" w:themeColor="background1"/>
                        </w:rPr>
                      </w:pPr>
                      <w:r w:rsidRPr="005C08DF">
                        <w:rPr>
                          <w:i/>
                          <w:iCs/>
                          <w:color w:val="FFFFFF" w:themeColor="background1"/>
                        </w:rPr>
                        <w:t>Ce programme a bénéficié d’une aide de l’État gérée par l’Agence nationale de la recherche au titre du Programme d’Investissements d’Avenir intégré à France 2030 portant la référence ANR-21-DMAV-001</w:t>
                      </w:r>
                    </w:p>
                    <w:p w14:paraId="0523C6DA" w14:textId="77777777" w:rsidR="005C08DF" w:rsidRPr="005C08DF" w:rsidRDefault="005C08DF" w:rsidP="005C08DF">
                      <w:pPr>
                        <w:shd w:val="clear" w:color="auto" w:fill="031D5B"/>
                        <w:rPr>
                          <w:color w:val="FFFFFF" w:themeColor="background1"/>
                        </w:rPr>
                      </w:pPr>
                    </w:p>
                  </w:txbxContent>
                </v:textbox>
              </v:shape>
            </w:pict>
          </mc:Fallback>
        </mc:AlternateContent>
      </w:r>
      <w:r w:rsidR="00273FBF">
        <w:br w:type="page"/>
      </w:r>
      <w:r w:rsidR="005C08DF">
        <w:fldChar w:fldCharType="begin"/>
      </w:r>
      <w:r w:rsidR="00321051">
        <w:instrText xml:space="preserve"> INCLUDEPICTURE "\\\\ad.univ-lille.fr\\Users\\Aurelie\\Library\\Group Containers\\UBF8T346G9.ms\\WebArchiveCopyPasteTempFiles\\com.microsoft.Word\\EG-ID_AV_VOLET_ESR_RVB.jpg" \* MERGEFORMAT </w:instrText>
      </w:r>
      <w:r w:rsidR="005C08DF">
        <w:fldChar w:fldCharType="separate"/>
      </w:r>
      <w:r w:rsidR="005C08DF">
        <w:fldChar w:fldCharType="end"/>
      </w:r>
    </w:p>
    <w:p w14:paraId="64C88E7B" w14:textId="77777777" w:rsidR="0059397F" w:rsidRDefault="0059397F">
      <w:pPr>
        <w:spacing w:after="0" w:line="240" w:lineRule="auto"/>
        <w:rPr>
          <w:b/>
          <w:bCs/>
          <w:color w:val="031D5B"/>
          <w:sz w:val="28"/>
          <w:szCs w:val="28"/>
        </w:rPr>
      </w:pPr>
      <w:r w:rsidRPr="0059397F">
        <w:rPr>
          <w:b/>
          <w:bCs/>
          <w:color w:val="031D5B"/>
          <w:sz w:val="28"/>
          <w:szCs w:val="28"/>
        </w:rPr>
        <w:lastRenderedPageBreak/>
        <w:t xml:space="preserve">Avant-propos </w:t>
      </w:r>
    </w:p>
    <w:p w14:paraId="7D0EFA64" w14:textId="77777777" w:rsidR="0059397F" w:rsidRDefault="00020D73">
      <w:pPr>
        <w:spacing w:after="0" w:line="240" w:lineRule="auto"/>
        <w:rPr>
          <w:b/>
          <w:bCs/>
          <w:color w:val="031D5B"/>
          <w:sz w:val="28"/>
          <w:szCs w:val="28"/>
        </w:rPr>
      </w:pPr>
      <w:r>
        <w:rPr>
          <w:b/>
          <w:bCs/>
          <w:color w:val="031D5B"/>
          <w:sz w:val="28"/>
          <w:szCs w:val="28"/>
        </w:rPr>
        <w:t>____________________________</w:t>
      </w:r>
    </w:p>
    <w:p w14:paraId="42A8DC3E" w14:textId="77777777" w:rsidR="0059397F" w:rsidRPr="00020D73" w:rsidRDefault="0059397F" w:rsidP="00925846">
      <w:pPr>
        <w:spacing w:after="0" w:line="240" w:lineRule="auto"/>
        <w:rPr>
          <w:b/>
          <w:bCs/>
          <w:sz w:val="24"/>
          <w:szCs w:val="24"/>
        </w:rPr>
      </w:pPr>
    </w:p>
    <w:p w14:paraId="6316118F" w14:textId="77777777" w:rsidR="00925846" w:rsidRPr="008E6AA1" w:rsidRDefault="006E110B" w:rsidP="00925846">
      <w:pPr>
        <w:spacing w:after="0" w:line="240" w:lineRule="auto"/>
        <w:jc w:val="both"/>
        <w:rPr>
          <w:rFonts w:ascii="Calibri Light" w:hAnsi="Calibri Light" w:cs="Calibri Light"/>
        </w:rPr>
      </w:pPr>
      <w:r w:rsidRPr="008E6AA1">
        <w:rPr>
          <w:rFonts w:ascii="Calibri Light" w:hAnsi="Calibri Light" w:cs="Calibri Light"/>
        </w:rPr>
        <w:t xml:space="preserve">Le programme </w:t>
      </w:r>
      <w:hyperlink r:id="rId15" w:history="1">
        <w:r w:rsidRPr="008E6AA1">
          <w:rPr>
            <w:rStyle w:val="Lienhypertexte"/>
            <w:rFonts w:ascii="Calibri Light" w:hAnsi="Calibri Light" w:cs="Calibri Light"/>
          </w:rPr>
          <w:t>Avenir(s) - France 2030</w:t>
        </w:r>
      </w:hyperlink>
      <w:r w:rsidRPr="008E6AA1">
        <w:rPr>
          <w:rFonts w:ascii="Calibri Light" w:hAnsi="Calibri Light" w:cs="Calibri Light"/>
        </w:rPr>
        <w:t>, piloté par l’université Savoie Mont-Blanc et développé avec ses partenaires</w:t>
      </w:r>
      <w:r w:rsidRPr="008E6AA1">
        <w:rPr>
          <w:rStyle w:val="Appelnotedebasdep"/>
          <w:rFonts w:ascii="Calibri Light" w:hAnsi="Calibri Light" w:cs="Calibri Light"/>
        </w:rPr>
        <w:footnoteReference w:id="1"/>
      </w:r>
      <w:r w:rsidRPr="008E6AA1">
        <w:rPr>
          <w:rFonts w:ascii="Calibri Light" w:hAnsi="Calibri Light" w:cs="Calibri Light"/>
        </w:rPr>
        <w:t>, vise à soutenir le déploiement de l’APC dans l’enseignement supérieur. Il s’organise autour de trois grandes actions : (1) la professionnalisation des enseignants du supérieur sur l’APC et l’accompagnement d’équipes pédagogiques (relevant de différents contextes du point de vue du champ disciplinaire, de la taille de cohorte, …) dans la mise en œuvre de la démarche (2) l’outillage à modélisation des parcours de formation en APC au sein des systèmes d’informations universitaires (3) le développement d’un outil e-portfolio pour l’évaluation des compétences. L’approche se veut collaborative, les outils pédagogiques et numériques développés sont coconstruits avec la communauté universitaire.</w:t>
      </w:r>
    </w:p>
    <w:p w14:paraId="60AC8F63" w14:textId="77777777" w:rsidR="006E110B" w:rsidRPr="008E6AA1" w:rsidRDefault="006E110B" w:rsidP="006E110B">
      <w:pPr>
        <w:spacing w:after="0" w:line="240" w:lineRule="auto"/>
        <w:jc w:val="both"/>
        <w:rPr>
          <w:rFonts w:asciiTheme="majorHAnsi" w:hAnsiTheme="majorHAnsi" w:cstheme="majorHAnsi"/>
        </w:rPr>
      </w:pPr>
    </w:p>
    <w:p w14:paraId="5705AD25" w14:textId="77777777" w:rsidR="006E110B" w:rsidRPr="008E6AA1" w:rsidRDefault="006E110B" w:rsidP="006E110B">
      <w:pPr>
        <w:spacing w:after="0" w:line="240" w:lineRule="auto"/>
        <w:jc w:val="both"/>
        <w:rPr>
          <w:rFonts w:asciiTheme="majorHAnsi" w:hAnsiTheme="majorHAnsi" w:cstheme="majorHAnsi"/>
        </w:rPr>
      </w:pPr>
      <w:r w:rsidRPr="008E6AA1">
        <w:rPr>
          <w:rFonts w:asciiTheme="majorHAnsi" w:hAnsiTheme="majorHAnsi" w:cstheme="majorHAnsi"/>
        </w:rPr>
        <w:t>En tant que Terrain d’Avenir(s)</w:t>
      </w:r>
      <w:r w:rsidRPr="008E6AA1">
        <w:rPr>
          <w:rStyle w:val="Appelnotedebasdep"/>
          <w:rFonts w:asciiTheme="majorHAnsi" w:hAnsiTheme="majorHAnsi" w:cstheme="majorHAnsi"/>
        </w:rPr>
        <w:footnoteReference w:id="2"/>
      </w:r>
      <w:r w:rsidRPr="008E6AA1">
        <w:rPr>
          <w:rFonts w:asciiTheme="majorHAnsi" w:hAnsiTheme="majorHAnsi" w:cstheme="majorHAnsi"/>
        </w:rPr>
        <w:t xml:space="preserve"> d’un établissement </w:t>
      </w:r>
      <w:r w:rsidR="002A7B64" w:rsidRPr="008E6AA1">
        <w:rPr>
          <w:rFonts w:asciiTheme="majorHAnsi" w:hAnsiTheme="majorHAnsi" w:cstheme="majorHAnsi"/>
        </w:rPr>
        <w:t>du</w:t>
      </w:r>
      <w:r w:rsidRPr="008E6AA1">
        <w:rPr>
          <w:rFonts w:asciiTheme="majorHAnsi" w:hAnsiTheme="majorHAnsi" w:cstheme="majorHAnsi"/>
        </w:rPr>
        <w:t xml:space="preserve"> consortium, vous êtes sollicité aujourd’hui dans le cadre du suivi </w:t>
      </w:r>
      <w:r w:rsidR="002A7B64" w:rsidRPr="008E6AA1">
        <w:rPr>
          <w:rFonts w:asciiTheme="majorHAnsi" w:hAnsiTheme="majorHAnsi" w:cstheme="majorHAnsi"/>
        </w:rPr>
        <w:t>du</w:t>
      </w:r>
      <w:r w:rsidRPr="008E6AA1">
        <w:rPr>
          <w:rFonts w:asciiTheme="majorHAnsi" w:hAnsiTheme="majorHAnsi" w:cstheme="majorHAnsi"/>
        </w:rPr>
        <w:t xml:space="preserve"> programme. </w:t>
      </w:r>
      <w:r w:rsidR="002A7B64" w:rsidRPr="008E6AA1">
        <w:rPr>
          <w:rFonts w:asciiTheme="majorHAnsi" w:hAnsiTheme="majorHAnsi" w:cstheme="majorHAnsi"/>
        </w:rPr>
        <w:t>Afin de préparer le prochain rapport d’avancement, i</w:t>
      </w:r>
      <w:r w:rsidRPr="008E6AA1">
        <w:rPr>
          <w:rFonts w:asciiTheme="majorHAnsi" w:hAnsiTheme="majorHAnsi" w:cstheme="majorHAnsi"/>
        </w:rPr>
        <w:t xml:space="preserve">l importe </w:t>
      </w:r>
      <w:r w:rsidR="002A7B64" w:rsidRPr="008E6AA1">
        <w:rPr>
          <w:rFonts w:asciiTheme="majorHAnsi" w:hAnsiTheme="majorHAnsi" w:cstheme="majorHAnsi"/>
        </w:rPr>
        <w:t>en effet</w:t>
      </w:r>
      <w:r w:rsidRPr="008E6AA1">
        <w:rPr>
          <w:rFonts w:asciiTheme="majorHAnsi" w:hAnsiTheme="majorHAnsi" w:cstheme="majorHAnsi"/>
        </w:rPr>
        <w:t xml:space="preserve"> </w:t>
      </w:r>
      <w:r w:rsidR="002A7B64" w:rsidRPr="008E6AA1">
        <w:rPr>
          <w:rFonts w:asciiTheme="majorHAnsi" w:hAnsiTheme="majorHAnsi" w:cstheme="majorHAnsi"/>
        </w:rPr>
        <w:t xml:space="preserve">de </w:t>
      </w:r>
      <w:r w:rsidRPr="008E6AA1">
        <w:rPr>
          <w:rFonts w:asciiTheme="majorHAnsi" w:hAnsiTheme="majorHAnsi" w:cstheme="majorHAnsi"/>
        </w:rPr>
        <w:t xml:space="preserve">faire le point sur l’avancement des Terrains d’Avenir(s) dans la mise en œuvre de la démarche. </w:t>
      </w:r>
    </w:p>
    <w:p w14:paraId="0FD038AA" w14:textId="77777777" w:rsidR="002A7B64" w:rsidRPr="008E6AA1" w:rsidRDefault="002A7B64" w:rsidP="006E110B">
      <w:pPr>
        <w:spacing w:after="0" w:line="240" w:lineRule="auto"/>
        <w:jc w:val="both"/>
        <w:rPr>
          <w:rFonts w:asciiTheme="majorHAnsi" w:hAnsiTheme="majorHAnsi" w:cstheme="majorHAnsi"/>
        </w:rPr>
      </w:pPr>
    </w:p>
    <w:p w14:paraId="421A8B87" w14:textId="77777777" w:rsidR="002A7B64" w:rsidRPr="008E6AA1" w:rsidRDefault="002A7B64" w:rsidP="006E110B">
      <w:pPr>
        <w:spacing w:after="0" w:line="240" w:lineRule="auto"/>
        <w:jc w:val="both"/>
        <w:rPr>
          <w:rFonts w:asciiTheme="majorHAnsi" w:hAnsiTheme="majorHAnsi" w:cstheme="majorHAnsi"/>
        </w:rPr>
      </w:pPr>
      <w:r w:rsidRPr="008E6AA1">
        <w:rPr>
          <w:rFonts w:asciiTheme="majorHAnsi" w:hAnsiTheme="majorHAnsi" w:cstheme="majorHAnsi"/>
        </w:rPr>
        <w:t xml:space="preserve">La démarche retenue s’appuie sur les repères </w:t>
      </w:r>
      <w:proofErr w:type="spellStart"/>
      <w:r w:rsidRPr="008E6AA1">
        <w:rPr>
          <w:rFonts w:asciiTheme="majorHAnsi" w:hAnsiTheme="majorHAnsi" w:cstheme="majorHAnsi"/>
        </w:rPr>
        <w:t>co-construits</w:t>
      </w:r>
      <w:proofErr w:type="spellEnd"/>
      <w:r w:rsidRPr="008E6AA1">
        <w:rPr>
          <w:rFonts w:asciiTheme="majorHAnsi" w:hAnsiTheme="majorHAnsi" w:cstheme="majorHAnsi"/>
        </w:rPr>
        <w:t xml:space="preserve"> avec la communauté universitaire et publiés en décembre 2024. Ces repères sont disponibles à cette adresse : </w:t>
      </w:r>
      <w:hyperlink r:id="rId16" w:history="1">
        <w:r w:rsidRPr="008E6AA1">
          <w:rPr>
            <w:rStyle w:val="Lienhypertexte"/>
            <w:rFonts w:asciiTheme="majorHAnsi" w:hAnsiTheme="majorHAnsi" w:cstheme="majorHAnsi"/>
          </w:rPr>
          <w:t>https://avenirs-esr.fr/reperes-apc/</w:t>
        </w:r>
      </w:hyperlink>
      <w:r w:rsidRPr="008E6AA1">
        <w:rPr>
          <w:rFonts w:asciiTheme="majorHAnsi" w:hAnsiTheme="majorHAnsi" w:cstheme="majorHAnsi"/>
        </w:rPr>
        <w:t xml:space="preserve"> </w:t>
      </w:r>
    </w:p>
    <w:p w14:paraId="0F67959C" w14:textId="77777777" w:rsidR="002A7B64" w:rsidRPr="008E6AA1" w:rsidRDefault="002A7B64" w:rsidP="006E110B">
      <w:pPr>
        <w:spacing w:after="0" w:line="240" w:lineRule="auto"/>
        <w:jc w:val="both"/>
        <w:rPr>
          <w:rFonts w:asciiTheme="majorHAnsi" w:hAnsiTheme="majorHAnsi" w:cstheme="majorHAnsi"/>
        </w:rPr>
      </w:pPr>
      <w:r w:rsidRPr="008E6AA1">
        <w:rPr>
          <w:rFonts w:asciiTheme="majorHAnsi" w:hAnsiTheme="majorHAnsi" w:cstheme="majorHAnsi"/>
        </w:rPr>
        <w:t>En vous appuyant sur la grille ci-dess</w:t>
      </w:r>
      <w:r w:rsidR="00020D73" w:rsidRPr="008E6AA1">
        <w:rPr>
          <w:rFonts w:asciiTheme="majorHAnsi" w:hAnsiTheme="majorHAnsi" w:cstheme="majorHAnsi"/>
        </w:rPr>
        <w:t>o</w:t>
      </w:r>
      <w:r w:rsidRPr="008E6AA1">
        <w:rPr>
          <w:rFonts w:asciiTheme="majorHAnsi" w:hAnsiTheme="majorHAnsi" w:cstheme="majorHAnsi"/>
        </w:rPr>
        <w:t>us, il est demandé à chaque terrain d’avenirs de se positionner sur l’ensemble des repères</w:t>
      </w:r>
      <w:r w:rsidR="00020D73" w:rsidRPr="008E6AA1">
        <w:rPr>
          <w:rFonts w:asciiTheme="majorHAnsi" w:hAnsiTheme="majorHAnsi" w:cstheme="majorHAnsi"/>
        </w:rPr>
        <w:t xml:space="preserve"> en lien avec le service d’accompagnement de son établissement. </w:t>
      </w:r>
    </w:p>
    <w:p w14:paraId="13E333CD" w14:textId="77777777" w:rsidR="002A7B64" w:rsidRPr="008E6AA1" w:rsidRDefault="002A7B64" w:rsidP="006E110B">
      <w:pPr>
        <w:spacing w:after="0" w:line="240" w:lineRule="auto"/>
        <w:jc w:val="both"/>
        <w:rPr>
          <w:rFonts w:asciiTheme="majorHAnsi" w:hAnsiTheme="majorHAnsi" w:cstheme="majorHAnsi"/>
        </w:rPr>
      </w:pPr>
    </w:p>
    <w:p w14:paraId="0E4706CF" w14:textId="77777777" w:rsidR="002A7B64" w:rsidRPr="008E6AA1" w:rsidRDefault="002A7B64" w:rsidP="006E110B">
      <w:pPr>
        <w:spacing w:after="0" w:line="240" w:lineRule="auto"/>
        <w:jc w:val="both"/>
        <w:rPr>
          <w:rFonts w:asciiTheme="majorHAnsi" w:hAnsiTheme="majorHAnsi" w:cstheme="majorHAnsi"/>
        </w:rPr>
      </w:pPr>
      <w:r w:rsidRPr="008E6AA1">
        <w:rPr>
          <w:rFonts w:asciiTheme="majorHAnsi" w:hAnsiTheme="majorHAnsi" w:cstheme="majorHAnsi"/>
        </w:rPr>
        <w:t xml:space="preserve">Rappel de quelques principes de positionnement : </w:t>
      </w:r>
    </w:p>
    <w:p w14:paraId="55DCE3AD" w14:textId="77777777" w:rsidR="002A7B64" w:rsidRPr="008E6AA1" w:rsidRDefault="002A7B64" w:rsidP="002A7B64">
      <w:pPr>
        <w:pStyle w:val="Paragraphedeliste"/>
        <w:numPr>
          <w:ilvl w:val="0"/>
          <w:numId w:val="2"/>
        </w:numPr>
        <w:spacing w:after="0" w:line="240" w:lineRule="auto"/>
        <w:jc w:val="both"/>
        <w:rPr>
          <w:rFonts w:asciiTheme="majorHAnsi" w:hAnsiTheme="majorHAnsi" w:cstheme="majorHAnsi"/>
        </w:rPr>
      </w:pPr>
      <w:r w:rsidRPr="008E6AA1">
        <w:rPr>
          <w:rFonts w:asciiTheme="majorHAnsi" w:hAnsiTheme="majorHAnsi" w:cstheme="majorHAnsi"/>
        </w:rPr>
        <w:t xml:space="preserve">Il n’est pas attendu qu’une formation coche tous les repères au plus haut niveau, bien au contraire. </w:t>
      </w:r>
      <w:r w:rsidR="00020D73" w:rsidRPr="008E6AA1">
        <w:rPr>
          <w:rFonts w:asciiTheme="majorHAnsi" w:hAnsiTheme="majorHAnsi" w:cstheme="majorHAnsi"/>
        </w:rPr>
        <w:t xml:space="preserve">C’est à vous d’identifier les repères sur lesquels vous avez avancé et il est tout à fait normal de cocher « non concerné » à de multiples reprises ; </w:t>
      </w:r>
    </w:p>
    <w:p w14:paraId="161751B2" w14:textId="77777777" w:rsidR="00020D73" w:rsidRPr="008E6AA1" w:rsidRDefault="00020D73" w:rsidP="002A7B64">
      <w:pPr>
        <w:pStyle w:val="Paragraphedeliste"/>
        <w:numPr>
          <w:ilvl w:val="0"/>
          <w:numId w:val="2"/>
        </w:numPr>
        <w:spacing w:after="0" w:line="240" w:lineRule="auto"/>
        <w:jc w:val="both"/>
        <w:rPr>
          <w:rFonts w:asciiTheme="majorHAnsi" w:hAnsiTheme="majorHAnsi" w:cstheme="majorHAnsi"/>
        </w:rPr>
      </w:pPr>
      <w:r w:rsidRPr="008E6AA1">
        <w:rPr>
          <w:rFonts w:asciiTheme="majorHAnsi" w:hAnsiTheme="majorHAnsi" w:cstheme="majorHAnsi"/>
        </w:rPr>
        <w:t>N’hésitez pas à commenter votre positionnement dans la case dédiée, pour signaler par exemple que vous ne comprenez pas un repère, que sur ce repère vous avez suivi un cheminement différent ou encore pour signaler une difficulté particulière que vous rencontrez sur ce repère ;</w:t>
      </w:r>
    </w:p>
    <w:p w14:paraId="17A5D815" w14:textId="77777777" w:rsidR="00020D73" w:rsidRPr="008E6AA1" w:rsidRDefault="00020D73" w:rsidP="002A7B64">
      <w:pPr>
        <w:pStyle w:val="Paragraphedeliste"/>
        <w:numPr>
          <w:ilvl w:val="0"/>
          <w:numId w:val="2"/>
        </w:numPr>
        <w:spacing w:after="0" w:line="240" w:lineRule="auto"/>
        <w:jc w:val="both"/>
        <w:rPr>
          <w:rFonts w:asciiTheme="majorHAnsi" w:hAnsiTheme="majorHAnsi" w:cstheme="majorHAnsi"/>
        </w:rPr>
      </w:pPr>
      <w:r w:rsidRPr="008E6AA1">
        <w:rPr>
          <w:rFonts w:asciiTheme="majorHAnsi" w:hAnsiTheme="majorHAnsi" w:cstheme="majorHAnsi"/>
        </w:rPr>
        <w:t xml:space="preserve">Vous pouvez, si vous le souhaitez, ajouter un repère sur lequel il vous semblerait pertinent de vous positionner et qui ne serait pas repéré ici (des cases vides, que vous pouvez copier-coller sont prévues à la fin du document). </w:t>
      </w:r>
    </w:p>
    <w:p w14:paraId="505F5CDE" w14:textId="77777777" w:rsidR="00020D73" w:rsidRPr="008E6AA1" w:rsidRDefault="00020D73" w:rsidP="00020D73">
      <w:pPr>
        <w:spacing w:after="0" w:line="240" w:lineRule="auto"/>
        <w:jc w:val="both"/>
        <w:rPr>
          <w:rFonts w:asciiTheme="majorHAnsi" w:hAnsiTheme="majorHAnsi" w:cstheme="majorHAnsi"/>
        </w:rPr>
      </w:pPr>
    </w:p>
    <w:p w14:paraId="757A962C" w14:textId="77777777" w:rsidR="00020D73" w:rsidRPr="008E6AA1" w:rsidRDefault="008E6AA1" w:rsidP="00020D73">
      <w:pPr>
        <w:spacing w:after="0" w:line="240" w:lineRule="auto"/>
        <w:jc w:val="both"/>
        <w:rPr>
          <w:rFonts w:asciiTheme="majorHAnsi" w:hAnsiTheme="majorHAnsi" w:cstheme="majorHAnsi"/>
        </w:rPr>
      </w:pPr>
      <w:r w:rsidRPr="008E6AA1">
        <w:rPr>
          <w:rFonts w:asciiTheme="majorHAnsi" w:hAnsiTheme="majorHAnsi" w:cstheme="majorHAnsi"/>
        </w:rPr>
        <w:t xml:space="preserve">Complémentairement, il est attendu que les formations déposent le référentiel de compétences associé à la formation et la maquette pédagogique (de l’accréditation en cours et/ou de la future en construction). </w:t>
      </w:r>
      <w:r>
        <w:rPr>
          <w:rFonts w:asciiTheme="majorHAnsi" w:hAnsiTheme="majorHAnsi" w:cstheme="majorHAnsi"/>
        </w:rPr>
        <w:t xml:space="preserve">Relativement au quatrième domaine, les équipes qui le souhaitent peuvent joindre des éléments pédagogiques complémentaires (scénarios de SAÉ, grilles d’évaluation, ressources pédagogiques, …). </w:t>
      </w:r>
      <w:r w:rsidRPr="008E6AA1">
        <w:rPr>
          <w:rFonts w:asciiTheme="majorHAnsi" w:hAnsiTheme="majorHAnsi" w:cstheme="majorHAnsi"/>
        </w:rPr>
        <w:t xml:space="preserve">Ces </w:t>
      </w:r>
      <w:r>
        <w:rPr>
          <w:rFonts w:asciiTheme="majorHAnsi" w:hAnsiTheme="majorHAnsi" w:cstheme="majorHAnsi"/>
        </w:rPr>
        <w:t xml:space="preserve">différents </w:t>
      </w:r>
      <w:r w:rsidRPr="008E6AA1">
        <w:rPr>
          <w:rFonts w:asciiTheme="majorHAnsi" w:hAnsiTheme="majorHAnsi" w:cstheme="majorHAnsi"/>
        </w:rPr>
        <w:t xml:space="preserve">documents ne seront pas diffusés </w:t>
      </w:r>
      <w:r>
        <w:rPr>
          <w:rFonts w:asciiTheme="majorHAnsi" w:hAnsiTheme="majorHAnsi" w:cstheme="majorHAnsi"/>
        </w:rPr>
        <w:t>s</w:t>
      </w:r>
      <w:r w:rsidRPr="008E6AA1">
        <w:rPr>
          <w:rFonts w:asciiTheme="majorHAnsi" w:hAnsiTheme="majorHAnsi" w:cstheme="majorHAnsi"/>
        </w:rPr>
        <w:t>ans consentement explicite de l’équipe pédagogique.</w:t>
      </w:r>
    </w:p>
    <w:p w14:paraId="7AE01AE7" w14:textId="77777777" w:rsidR="00020D73" w:rsidRPr="00020D73" w:rsidRDefault="00020D73" w:rsidP="00020D73">
      <w:pPr>
        <w:spacing w:after="0" w:line="240" w:lineRule="auto"/>
        <w:jc w:val="both"/>
        <w:rPr>
          <w:rFonts w:asciiTheme="majorHAnsi" w:hAnsiTheme="majorHAnsi" w:cstheme="majorHAnsi"/>
        </w:rPr>
      </w:pPr>
    </w:p>
    <w:p w14:paraId="0275191E" w14:textId="77777777" w:rsidR="00925846" w:rsidRDefault="00925846">
      <w:pPr>
        <w:spacing w:after="0" w:line="240" w:lineRule="auto"/>
        <w:rPr>
          <w:b/>
          <w:bCs/>
        </w:rPr>
      </w:pPr>
      <w:r>
        <w:rPr>
          <w:b/>
          <w:bCs/>
        </w:rPr>
        <w:br w:type="page"/>
      </w:r>
    </w:p>
    <w:p w14:paraId="6151377D" w14:textId="77777777" w:rsidR="00925846" w:rsidRPr="00925846" w:rsidRDefault="00925846" w:rsidP="00925846">
      <w:pPr>
        <w:spacing w:after="0" w:line="240" w:lineRule="auto"/>
      </w:pPr>
    </w:p>
    <w:p w14:paraId="03CA9AF8" w14:textId="77777777" w:rsidR="00B750CC" w:rsidRDefault="00B750CC" w:rsidP="00B750CC">
      <w:pPr>
        <w:shd w:val="clear" w:color="auto" w:fill="F1EDF9"/>
        <w:rPr>
          <w:b/>
          <w:bCs/>
        </w:rPr>
      </w:pPr>
    </w:p>
    <w:p w14:paraId="0EA7DD6F" w14:textId="77777777" w:rsidR="00273FBF" w:rsidRDefault="00273FBF" w:rsidP="00B750CC">
      <w:pPr>
        <w:shd w:val="clear" w:color="auto" w:fill="F1EDF9"/>
        <w:rPr>
          <w:b/>
          <w:bCs/>
        </w:rPr>
      </w:pPr>
      <w:r w:rsidRPr="00B750CC">
        <w:rPr>
          <w:b/>
          <w:bCs/>
        </w:rPr>
        <w:t>DOMAINE n°1 – REPÈRES POUR UN TRAVAIL COLLÉGIAL SUR</w:t>
      </w:r>
      <w:r w:rsidR="00AE0C49" w:rsidRPr="00B750CC">
        <w:rPr>
          <w:b/>
          <w:bCs/>
        </w:rPr>
        <w:t xml:space="preserve"> </w:t>
      </w:r>
      <w:r w:rsidRPr="00B750CC">
        <w:rPr>
          <w:b/>
          <w:bCs/>
        </w:rPr>
        <w:t xml:space="preserve">LE PROGRAMME DE FORMATION </w:t>
      </w:r>
    </w:p>
    <w:p w14:paraId="58E6ADC9" w14:textId="77777777" w:rsidR="00B750CC" w:rsidRDefault="00B750CC" w:rsidP="00B750CC">
      <w:pPr>
        <w:shd w:val="clear" w:color="auto" w:fill="F1EDF9"/>
        <w:rPr>
          <w:b/>
          <w:bCs/>
        </w:rPr>
      </w:pPr>
    </w:p>
    <w:p w14:paraId="24A5D648" w14:textId="77777777" w:rsidR="00B750CC" w:rsidRPr="00B750CC" w:rsidRDefault="00B750CC" w:rsidP="00B750CC">
      <w:pPr>
        <w:rPr>
          <w:b/>
          <w:bCs/>
        </w:rPr>
      </w:pPr>
    </w:p>
    <w:tbl>
      <w:tblPr>
        <w:tblStyle w:val="TableauListe3-Accentuation2"/>
        <w:tblW w:w="8677" w:type="dxa"/>
        <w:tblLook w:val="04A0" w:firstRow="1" w:lastRow="0" w:firstColumn="1" w:lastColumn="0" w:noHBand="0" w:noVBand="1"/>
      </w:tblPr>
      <w:tblGrid>
        <w:gridCol w:w="7472"/>
        <w:gridCol w:w="1205"/>
      </w:tblGrid>
      <w:tr w:rsidR="006326CF" w:rsidRPr="00AE0C49" w14:paraId="40163928" w14:textId="77777777" w:rsidTr="006326CF">
        <w:trPr>
          <w:cnfStyle w:val="100000000000" w:firstRow="1" w:lastRow="0" w:firstColumn="0" w:lastColumn="0" w:oddVBand="0" w:evenVBand="0" w:oddHBand="0" w:evenHBand="0" w:firstRowFirstColumn="0" w:firstRowLastColumn="0" w:lastRowFirstColumn="0" w:lastRowLastColumn="0"/>
          <w:trHeight w:val="1112"/>
        </w:trPr>
        <w:tc>
          <w:tcPr>
            <w:cnfStyle w:val="001000000100" w:firstRow="0" w:lastRow="0" w:firstColumn="1" w:lastColumn="0" w:oddVBand="0" w:evenVBand="0" w:oddHBand="0" w:evenHBand="0" w:firstRowFirstColumn="1" w:firstRowLastColumn="0" w:lastRowFirstColumn="0" w:lastRowLastColumn="0"/>
            <w:tcW w:w="7472" w:type="dxa"/>
            <w:tcBorders>
              <w:top w:val="single" w:sz="4" w:space="0" w:color="auto"/>
              <w:left w:val="single" w:sz="4" w:space="0" w:color="auto"/>
              <w:bottom w:val="single" w:sz="4" w:space="0" w:color="auto"/>
              <w:right w:val="single" w:sz="4" w:space="0" w:color="auto"/>
            </w:tcBorders>
            <w:shd w:val="clear" w:color="auto" w:fill="F1EDF9"/>
          </w:tcPr>
          <w:p w14:paraId="091A4EF8" w14:textId="77777777" w:rsidR="006326CF" w:rsidRPr="00AE0C49" w:rsidRDefault="006326CF" w:rsidP="006405D6">
            <w:pPr>
              <w:tabs>
                <w:tab w:val="left" w:pos="1698"/>
              </w:tabs>
              <w:spacing w:after="0" w:line="240" w:lineRule="auto"/>
              <w:ind w:right="542"/>
              <w:rPr>
                <w:color w:val="auto"/>
              </w:rPr>
            </w:pPr>
            <w:r w:rsidRPr="00AE0C49">
              <w:rPr>
                <w:color w:val="auto"/>
              </w:rPr>
              <w:t xml:space="preserve">Repère 1.1 </w:t>
            </w:r>
            <w:r>
              <w:rPr>
                <w:color w:val="auto"/>
              </w:rPr>
              <w:t>– Engagement de l’équipe pédagogique</w:t>
            </w:r>
          </w:p>
          <w:p w14:paraId="51542628" w14:textId="77777777" w:rsidR="006326CF" w:rsidRPr="00AE0C49" w:rsidRDefault="006326CF" w:rsidP="006405D6">
            <w:pPr>
              <w:tabs>
                <w:tab w:val="left" w:pos="1698"/>
              </w:tabs>
              <w:spacing w:after="0" w:line="240" w:lineRule="auto"/>
              <w:jc w:val="both"/>
              <w:rPr>
                <w:rFonts w:asciiTheme="majorHAnsi" w:hAnsiTheme="majorHAnsi" w:cstheme="majorHAnsi"/>
                <w:b w:val="0"/>
                <w:bCs w:val="0"/>
                <w:color w:val="auto"/>
              </w:rPr>
            </w:pPr>
            <w:r w:rsidRPr="00AE0C49">
              <w:rPr>
                <w:rFonts w:asciiTheme="majorHAnsi" w:hAnsiTheme="majorHAnsi" w:cstheme="majorHAnsi"/>
                <w:b w:val="0"/>
                <w:bCs w:val="0"/>
                <w:color w:val="auto"/>
              </w:rPr>
              <w:t xml:space="preserve">Engager un travail collaboratif en équipe pédagogique (responsable de la formation et intervenants mais aussi personnels administratifs, </w:t>
            </w:r>
            <w:proofErr w:type="spellStart"/>
            <w:r w:rsidRPr="00AE0C49">
              <w:rPr>
                <w:rFonts w:asciiTheme="majorHAnsi" w:hAnsiTheme="majorHAnsi" w:cstheme="majorHAnsi"/>
                <w:b w:val="0"/>
                <w:bCs w:val="0"/>
                <w:i/>
                <w:iCs/>
                <w:color w:val="auto"/>
              </w:rPr>
              <w:t>alumni</w:t>
            </w:r>
            <w:proofErr w:type="spellEnd"/>
            <w:r w:rsidRPr="00AE0C49">
              <w:rPr>
                <w:rFonts w:asciiTheme="majorHAnsi" w:hAnsiTheme="majorHAnsi" w:cstheme="majorHAnsi"/>
                <w:b w:val="0"/>
                <w:bCs w:val="0"/>
                <w:color w:val="auto"/>
              </w:rPr>
              <w:t>, …) est indispensable dans la mise en place d’une démarche APC.</w:t>
            </w:r>
          </w:p>
        </w:tc>
        <w:tc>
          <w:tcPr>
            <w:tcW w:w="1205" w:type="dxa"/>
            <w:tcBorders>
              <w:top w:val="single" w:sz="4" w:space="0" w:color="auto"/>
              <w:left w:val="single" w:sz="4" w:space="0" w:color="auto"/>
              <w:bottom w:val="single" w:sz="4" w:space="0" w:color="auto"/>
              <w:right w:val="single" w:sz="4" w:space="0" w:color="auto"/>
            </w:tcBorders>
            <w:shd w:val="clear" w:color="auto" w:fill="F1EDF9"/>
          </w:tcPr>
          <w:p w14:paraId="2448B0DD" w14:textId="3270D739" w:rsidR="006326CF" w:rsidRPr="00AE0C49" w:rsidRDefault="006326CF" w:rsidP="006326CF">
            <w:pPr>
              <w:tabs>
                <w:tab w:val="left" w:pos="1698"/>
              </w:tabs>
              <w:spacing w:after="0" w:line="240" w:lineRule="auto"/>
              <w:ind w:right="542"/>
              <w:cnfStyle w:val="100000000000" w:firstRow="1" w:lastRow="0" w:firstColumn="0" w:lastColumn="0" w:oddVBand="0" w:evenVBand="0" w:oddHBand="0" w:evenHBand="0" w:firstRowFirstColumn="0" w:firstRowLastColumn="0" w:lastRowFirstColumn="0" w:lastRowLastColumn="0"/>
            </w:pPr>
            <w:r w:rsidRPr="006405D6">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6326CF" w:rsidRPr="00AE0C49" w14:paraId="3255752D" w14:textId="77777777" w:rsidTr="006326C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7472" w:type="dxa"/>
            <w:tcBorders>
              <w:top w:val="single" w:sz="4" w:space="0" w:color="auto"/>
              <w:left w:val="single" w:sz="4" w:space="0" w:color="auto"/>
              <w:bottom w:val="single" w:sz="4" w:space="0" w:color="auto"/>
              <w:right w:val="single" w:sz="4" w:space="0" w:color="auto"/>
            </w:tcBorders>
            <w:vAlign w:val="center"/>
          </w:tcPr>
          <w:p w14:paraId="2F9B8FD8" w14:textId="77777777" w:rsidR="006326CF" w:rsidRDefault="006326CF" w:rsidP="006405D6">
            <w:pPr>
              <w:tabs>
                <w:tab w:val="left" w:pos="1698"/>
              </w:tabs>
              <w:spacing w:after="0" w:line="240" w:lineRule="auto"/>
              <w:rPr>
                <w:rFonts w:asciiTheme="majorHAnsi" w:hAnsiTheme="majorHAnsi" w:cstheme="majorHAnsi"/>
              </w:rPr>
            </w:pPr>
            <w:r w:rsidRPr="00AE0C49">
              <w:rPr>
                <w:rFonts w:asciiTheme="majorHAnsi" w:hAnsiTheme="majorHAnsi" w:cstheme="majorHAnsi"/>
              </w:rPr>
              <w:t>Non engagé</w:t>
            </w:r>
            <w:r w:rsidRPr="00AE0C49">
              <w:rPr>
                <w:rFonts w:asciiTheme="majorHAnsi" w:hAnsiTheme="majorHAnsi" w:cstheme="majorHAnsi"/>
                <w:b w:val="0"/>
                <w:bCs w:val="0"/>
              </w:rPr>
              <w:t xml:space="preserve"> </w:t>
            </w:r>
          </w:p>
          <w:p w14:paraId="7DEA22EA" w14:textId="77777777" w:rsidR="006326CF" w:rsidRPr="00AE0C49" w:rsidRDefault="006326CF" w:rsidP="006405D6">
            <w:pPr>
              <w:tabs>
                <w:tab w:val="left" w:pos="1698"/>
              </w:tabs>
              <w:spacing w:after="0" w:line="240" w:lineRule="auto"/>
              <w:rPr>
                <w:rFonts w:asciiTheme="majorHAnsi" w:hAnsiTheme="majorHAnsi" w:cstheme="majorHAnsi"/>
                <w:b w:val="0"/>
                <w:bCs w:val="0"/>
              </w:rPr>
            </w:pPr>
            <w:r w:rsidRPr="00AE0C49">
              <w:rPr>
                <w:rFonts w:asciiTheme="majorHAnsi" w:hAnsiTheme="majorHAnsi" w:cstheme="majorHAnsi"/>
                <w:b w:val="0"/>
                <w:bCs w:val="0"/>
              </w:rPr>
              <w:t>Le responsable de formation assure, seul ou avec l’aide d’un tiers, la réflexion sur l’organisation de la formation.</w:t>
            </w:r>
          </w:p>
        </w:tc>
        <w:sdt>
          <w:sdtPr>
            <w:id w:val="-1237699663"/>
            <w14:checkbox>
              <w14:checked w14:val="0"/>
              <w14:checkedState w14:val="2612" w14:font="MS Gothic"/>
              <w14:uncheckedState w14:val="2610" w14:font="MS Gothic"/>
            </w14:checkbox>
          </w:sdtPr>
          <w:sdtContent>
            <w:tc>
              <w:tcPr>
                <w:tcW w:w="1205" w:type="dxa"/>
                <w:tcBorders>
                  <w:top w:val="single" w:sz="4" w:space="0" w:color="auto"/>
                  <w:left w:val="single" w:sz="4" w:space="0" w:color="auto"/>
                  <w:bottom w:val="single" w:sz="4" w:space="0" w:color="auto"/>
                  <w:right w:val="single" w:sz="4" w:space="0" w:color="auto"/>
                </w:tcBorders>
                <w:vAlign w:val="center"/>
              </w:tcPr>
              <w:p w14:paraId="1A4A55DC" w14:textId="77777777" w:rsidR="006326CF" w:rsidRPr="00AE0C49" w:rsidRDefault="006326CF" w:rsidP="006405D6">
                <w:pPr>
                  <w:tabs>
                    <w:tab w:val="left" w:pos="1698"/>
                  </w:tabs>
                  <w:spacing w:line="240" w:lineRule="auto"/>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6326CF" w:rsidRPr="00AE0C49" w14:paraId="1FD6A010" w14:textId="77777777" w:rsidTr="006326CF">
        <w:trPr>
          <w:trHeight w:val="567"/>
        </w:trPr>
        <w:tc>
          <w:tcPr>
            <w:cnfStyle w:val="001000000000" w:firstRow="0" w:lastRow="0" w:firstColumn="1" w:lastColumn="0" w:oddVBand="0" w:evenVBand="0" w:oddHBand="0" w:evenHBand="0" w:firstRowFirstColumn="0" w:firstRowLastColumn="0" w:lastRowFirstColumn="0" w:lastRowLastColumn="0"/>
            <w:tcW w:w="7472" w:type="dxa"/>
            <w:tcBorders>
              <w:top w:val="single" w:sz="4" w:space="0" w:color="auto"/>
              <w:left w:val="single" w:sz="4" w:space="0" w:color="auto"/>
              <w:bottom w:val="single" w:sz="4" w:space="0" w:color="auto"/>
              <w:right w:val="single" w:sz="4" w:space="0" w:color="auto"/>
            </w:tcBorders>
            <w:vAlign w:val="center"/>
          </w:tcPr>
          <w:p w14:paraId="137D0DA7" w14:textId="77777777" w:rsidR="006326CF" w:rsidRDefault="006326CF" w:rsidP="006405D6">
            <w:pPr>
              <w:tabs>
                <w:tab w:val="left" w:pos="1698"/>
              </w:tabs>
              <w:spacing w:after="0" w:line="240" w:lineRule="auto"/>
              <w:rPr>
                <w:rFonts w:asciiTheme="majorHAnsi" w:hAnsiTheme="majorHAnsi" w:cstheme="majorHAnsi"/>
              </w:rPr>
            </w:pPr>
            <w:r w:rsidRPr="00AE0C49">
              <w:rPr>
                <w:rFonts w:asciiTheme="majorHAnsi" w:hAnsiTheme="majorHAnsi" w:cstheme="majorHAnsi"/>
              </w:rPr>
              <w:t>Initié</w:t>
            </w:r>
            <w:r w:rsidRPr="00AE0C49">
              <w:rPr>
                <w:rFonts w:asciiTheme="majorHAnsi" w:hAnsiTheme="majorHAnsi" w:cstheme="majorHAnsi"/>
                <w:b w:val="0"/>
                <w:bCs w:val="0"/>
              </w:rPr>
              <w:t xml:space="preserve"> </w:t>
            </w:r>
          </w:p>
          <w:p w14:paraId="3F816C07" w14:textId="77777777" w:rsidR="006326CF" w:rsidRPr="00AE0C49" w:rsidRDefault="006326CF" w:rsidP="006405D6">
            <w:pPr>
              <w:tabs>
                <w:tab w:val="left" w:pos="1698"/>
              </w:tabs>
              <w:spacing w:after="0" w:line="240" w:lineRule="auto"/>
              <w:rPr>
                <w:rFonts w:asciiTheme="majorHAnsi" w:hAnsiTheme="majorHAnsi" w:cstheme="majorHAnsi"/>
                <w:b w:val="0"/>
                <w:bCs w:val="0"/>
              </w:rPr>
            </w:pPr>
            <w:r w:rsidRPr="00AE0C49">
              <w:rPr>
                <w:rFonts w:asciiTheme="majorHAnsi" w:hAnsiTheme="majorHAnsi" w:cstheme="majorHAnsi"/>
                <w:b w:val="0"/>
                <w:bCs w:val="0"/>
              </w:rPr>
              <w:t>Le responsable de formation coordonne la réflexion sur l’organisation de la formation avec quelques enseignants.</w:t>
            </w:r>
          </w:p>
        </w:tc>
        <w:sdt>
          <w:sdtPr>
            <w:id w:val="974174449"/>
            <w14:checkbox>
              <w14:checked w14:val="0"/>
              <w14:checkedState w14:val="2612" w14:font="MS Gothic"/>
              <w14:uncheckedState w14:val="2610" w14:font="MS Gothic"/>
            </w14:checkbox>
          </w:sdtPr>
          <w:sdtContent>
            <w:tc>
              <w:tcPr>
                <w:tcW w:w="1205" w:type="dxa"/>
                <w:tcBorders>
                  <w:top w:val="single" w:sz="4" w:space="0" w:color="auto"/>
                  <w:left w:val="single" w:sz="4" w:space="0" w:color="auto"/>
                  <w:bottom w:val="single" w:sz="4" w:space="0" w:color="auto"/>
                  <w:right w:val="single" w:sz="4" w:space="0" w:color="auto"/>
                </w:tcBorders>
                <w:vAlign w:val="center"/>
              </w:tcPr>
              <w:p w14:paraId="631A1066" w14:textId="77777777" w:rsidR="006326CF" w:rsidRPr="00AE0C49" w:rsidRDefault="006326CF" w:rsidP="006405D6">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6326CF" w:rsidRPr="00AE0C49" w14:paraId="16A00E46" w14:textId="77777777" w:rsidTr="006326C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7472" w:type="dxa"/>
            <w:tcBorders>
              <w:top w:val="single" w:sz="4" w:space="0" w:color="auto"/>
              <w:left w:val="single" w:sz="4" w:space="0" w:color="auto"/>
              <w:bottom w:val="single" w:sz="4" w:space="0" w:color="auto"/>
              <w:right w:val="single" w:sz="4" w:space="0" w:color="auto"/>
            </w:tcBorders>
            <w:vAlign w:val="center"/>
          </w:tcPr>
          <w:p w14:paraId="07C746EE" w14:textId="77777777" w:rsidR="006326CF" w:rsidRDefault="006326CF" w:rsidP="006405D6">
            <w:pPr>
              <w:tabs>
                <w:tab w:val="left" w:pos="1698"/>
              </w:tabs>
              <w:spacing w:after="0" w:line="240" w:lineRule="auto"/>
              <w:rPr>
                <w:rFonts w:asciiTheme="majorHAnsi" w:hAnsiTheme="majorHAnsi" w:cstheme="majorHAnsi"/>
              </w:rPr>
            </w:pPr>
            <w:r w:rsidRPr="00AE0C49">
              <w:rPr>
                <w:rFonts w:asciiTheme="majorHAnsi" w:hAnsiTheme="majorHAnsi" w:cstheme="majorHAnsi"/>
              </w:rPr>
              <w:t>Avancé</w:t>
            </w:r>
            <w:r w:rsidRPr="00AE0C49">
              <w:rPr>
                <w:rFonts w:asciiTheme="majorHAnsi" w:hAnsiTheme="majorHAnsi" w:cstheme="majorHAnsi"/>
                <w:b w:val="0"/>
                <w:bCs w:val="0"/>
              </w:rPr>
              <w:t xml:space="preserve"> </w:t>
            </w:r>
          </w:p>
          <w:p w14:paraId="02F8C605" w14:textId="77777777" w:rsidR="006326CF" w:rsidRPr="00AE0C49" w:rsidRDefault="006326CF" w:rsidP="006405D6">
            <w:pPr>
              <w:tabs>
                <w:tab w:val="left" w:pos="1698"/>
              </w:tabs>
              <w:spacing w:after="0" w:line="240" w:lineRule="auto"/>
              <w:rPr>
                <w:rFonts w:asciiTheme="majorHAnsi" w:hAnsiTheme="majorHAnsi" w:cstheme="majorHAnsi"/>
                <w:b w:val="0"/>
                <w:bCs w:val="0"/>
              </w:rPr>
            </w:pPr>
            <w:r w:rsidRPr="00AE0C49">
              <w:rPr>
                <w:rFonts w:asciiTheme="majorHAnsi" w:hAnsiTheme="majorHAnsi" w:cstheme="majorHAnsi"/>
                <w:b w:val="0"/>
                <w:bCs w:val="0"/>
              </w:rPr>
              <w:t>Une équipe pédagogique se réunit régulièrement pour organiser le programme de formation.</w:t>
            </w:r>
          </w:p>
        </w:tc>
        <w:sdt>
          <w:sdtPr>
            <w:id w:val="496777299"/>
            <w14:checkbox>
              <w14:checked w14:val="0"/>
              <w14:checkedState w14:val="2612" w14:font="MS Gothic"/>
              <w14:uncheckedState w14:val="2610" w14:font="MS Gothic"/>
            </w14:checkbox>
          </w:sdtPr>
          <w:sdtContent>
            <w:tc>
              <w:tcPr>
                <w:tcW w:w="1205" w:type="dxa"/>
                <w:tcBorders>
                  <w:top w:val="single" w:sz="4" w:space="0" w:color="auto"/>
                  <w:left w:val="single" w:sz="4" w:space="0" w:color="auto"/>
                  <w:bottom w:val="single" w:sz="4" w:space="0" w:color="auto"/>
                  <w:right w:val="single" w:sz="4" w:space="0" w:color="auto"/>
                </w:tcBorders>
                <w:vAlign w:val="center"/>
              </w:tcPr>
              <w:p w14:paraId="1CD17214" w14:textId="77777777" w:rsidR="006326CF" w:rsidRPr="00AE0C49" w:rsidRDefault="006326CF" w:rsidP="006405D6">
                <w:pPr>
                  <w:tabs>
                    <w:tab w:val="left" w:pos="1698"/>
                  </w:tabs>
                  <w:spacing w:after="0" w:line="240" w:lineRule="auto"/>
                  <w:cnfStyle w:val="000000100000" w:firstRow="0" w:lastRow="0" w:firstColumn="0" w:lastColumn="0" w:oddVBand="0" w:evenVBand="0" w:oddHBand="1" w:evenHBand="0" w:firstRowFirstColumn="0" w:firstRowLastColumn="0" w:lastRowFirstColumn="0" w:lastRowLastColumn="0"/>
                </w:pPr>
                <w:r w:rsidRPr="00AE0C49">
                  <w:rPr>
                    <w:rFonts w:ascii="Segoe UI Symbol" w:hAnsi="Segoe UI Symbol" w:cs="Segoe UI Symbol"/>
                  </w:rPr>
                  <w:t>☐</w:t>
                </w:r>
              </w:p>
            </w:tc>
          </w:sdtContent>
        </w:sdt>
      </w:tr>
      <w:tr w:rsidR="006326CF" w:rsidRPr="00AE0C49" w14:paraId="7CFCD89B" w14:textId="77777777" w:rsidTr="006326CF">
        <w:trPr>
          <w:trHeight w:val="567"/>
        </w:trPr>
        <w:tc>
          <w:tcPr>
            <w:cnfStyle w:val="001000000000" w:firstRow="0" w:lastRow="0" w:firstColumn="1" w:lastColumn="0" w:oddVBand="0" w:evenVBand="0" w:oddHBand="0" w:evenHBand="0" w:firstRowFirstColumn="0" w:firstRowLastColumn="0" w:lastRowFirstColumn="0" w:lastRowLastColumn="0"/>
            <w:tcW w:w="7472" w:type="dxa"/>
            <w:tcBorders>
              <w:top w:val="single" w:sz="4" w:space="0" w:color="auto"/>
              <w:left w:val="single" w:sz="4" w:space="0" w:color="auto"/>
              <w:bottom w:val="single" w:sz="4" w:space="0" w:color="auto"/>
              <w:right w:val="single" w:sz="4" w:space="0" w:color="auto"/>
            </w:tcBorders>
            <w:vAlign w:val="center"/>
          </w:tcPr>
          <w:p w14:paraId="15505FC9" w14:textId="1882C43F" w:rsidR="006326CF" w:rsidRDefault="006326CF" w:rsidP="006405D6">
            <w:pPr>
              <w:tabs>
                <w:tab w:val="left" w:pos="1698"/>
              </w:tabs>
              <w:spacing w:after="0" w:line="240" w:lineRule="auto"/>
              <w:rPr>
                <w:rFonts w:asciiTheme="majorHAnsi" w:hAnsiTheme="majorHAnsi" w:cstheme="majorHAnsi"/>
              </w:rPr>
            </w:pPr>
            <w:r w:rsidRPr="00AE0C49">
              <w:rPr>
                <w:rFonts w:asciiTheme="majorHAnsi" w:hAnsiTheme="majorHAnsi" w:cstheme="majorHAnsi"/>
              </w:rPr>
              <w:t>Abouti</w:t>
            </w:r>
            <w:r w:rsidRPr="00AE0C49">
              <w:rPr>
                <w:rFonts w:asciiTheme="majorHAnsi" w:hAnsiTheme="majorHAnsi" w:cstheme="majorHAnsi"/>
                <w:b w:val="0"/>
                <w:bCs w:val="0"/>
              </w:rPr>
              <w:t xml:space="preserve"> </w:t>
            </w:r>
          </w:p>
          <w:p w14:paraId="47775904" w14:textId="77777777" w:rsidR="006326CF" w:rsidRPr="00AE0C49" w:rsidRDefault="006326CF" w:rsidP="006405D6">
            <w:pPr>
              <w:tabs>
                <w:tab w:val="left" w:pos="1698"/>
              </w:tabs>
              <w:spacing w:after="0" w:line="240" w:lineRule="auto"/>
              <w:rPr>
                <w:rFonts w:asciiTheme="majorHAnsi" w:hAnsiTheme="majorHAnsi" w:cstheme="majorHAnsi"/>
                <w:b w:val="0"/>
                <w:bCs w:val="0"/>
              </w:rPr>
            </w:pPr>
            <w:r w:rsidRPr="00AE0C49">
              <w:rPr>
                <w:rFonts w:asciiTheme="majorHAnsi" w:hAnsiTheme="majorHAnsi" w:cstheme="majorHAnsi"/>
                <w:b w:val="0"/>
                <w:bCs w:val="0"/>
              </w:rPr>
              <w:t xml:space="preserve">Une équipe pédagogique se réunit régulièrement pour organiser le programme de formation </w:t>
            </w:r>
            <w:r>
              <w:rPr>
                <w:rFonts w:asciiTheme="majorHAnsi" w:hAnsiTheme="majorHAnsi" w:cstheme="majorHAnsi"/>
                <w:b w:val="0"/>
                <w:bCs w:val="0"/>
              </w:rPr>
              <w:t>et partage</w:t>
            </w:r>
            <w:r w:rsidRPr="00AE0C49">
              <w:rPr>
                <w:rFonts w:asciiTheme="majorHAnsi" w:hAnsiTheme="majorHAnsi" w:cstheme="majorHAnsi"/>
                <w:b w:val="0"/>
                <w:bCs w:val="0"/>
              </w:rPr>
              <w:t xml:space="preserve"> </w:t>
            </w:r>
            <w:r>
              <w:rPr>
                <w:rFonts w:asciiTheme="majorHAnsi" w:hAnsiTheme="majorHAnsi" w:cstheme="majorHAnsi"/>
                <w:b w:val="0"/>
                <w:bCs w:val="0"/>
              </w:rPr>
              <w:t>ses avancées avec l’ensemble des enseignants</w:t>
            </w:r>
            <w:r w:rsidRPr="00AE0C49">
              <w:rPr>
                <w:rFonts w:asciiTheme="majorHAnsi" w:hAnsiTheme="majorHAnsi" w:cstheme="majorHAnsi"/>
                <w:b w:val="0"/>
                <w:bCs w:val="0"/>
              </w:rPr>
              <w:t>.</w:t>
            </w:r>
          </w:p>
        </w:tc>
        <w:sdt>
          <w:sdtPr>
            <w:id w:val="-268079717"/>
            <w14:checkbox>
              <w14:checked w14:val="0"/>
              <w14:checkedState w14:val="2612" w14:font="MS Gothic"/>
              <w14:uncheckedState w14:val="2610" w14:font="MS Gothic"/>
            </w14:checkbox>
          </w:sdtPr>
          <w:sdtContent>
            <w:tc>
              <w:tcPr>
                <w:tcW w:w="1205" w:type="dxa"/>
                <w:tcBorders>
                  <w:top w:val="single" w:sz="4" w:space="0" w:color="auto"/>
                  <w:left w:val="single" w:sz="4" w:space="0" w:color="auto"/>
                  <w:bottom w:val="single" w:sz="4" w:space="0" w:color="auto"/>
                  <w:right w:val="single" w:sz="4" w:space="0" w:color="auto"/>
                </w:tcBorders>
                <w:vAlign w:val="center"/>
              </w:tcPr>
              <w:p w14:paraId="489ED4BB" w14:textId="77777777" w:rsidR="006326CF" w:rsidRPr="00AE0C49" w:rsidRDefault="006326CF" w:rsidP="006405D6">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6326CF" w:rsidRPr="00AE0C49" w14:paraId="53C198A6" w14:textId="77777777" w:rsidTr="006326CF">
        <w:trPr>
          <w:cnfStyle w:val="000000100000" w:firstRow="0" w:lastRow="0" w:firstColumn="0" w:lastColumn="0" w:oddVBand="0" w:evenVBand="0" w:oddHBand="1" w:evenHBand="0" w:firstRowFirstColumn="0" w:firstRowLastColumn="0" w:lastRowFirstColumn="0" w:lastRowLastColumn="0"/>
          <w:trHeight w:val="1223"/>
        </w:trPr>
        <w:tc>
          <w:tcPr>
            <w:cnfStyle w:val="001000000000" w:firstRow="0" w:lastRow="0" w:firstColumn="1" w:lastColumn="0" w:oddVBand="0" w:evenVBand="0" w:oddHBand="0" w:evenHBand="0" w:firstRowFirstColumn="0" w:firstRowLastColumn="0" w:lastRowFirstColumn="0" w:lastRowLastColumn="0"/>
            <w:tcW w:w="7472" w:type="dxa"/>
            <w:tcBorders>
              <w:top w:val="single" w:sz="4" w:space="0" w:color="auto"/>
              <w:left w:val="single" w:sz="4" w:space="0" w:color="auto"/>
              <w:bottom w:val="single" w:sz="4" w:space="0" w:color="auto"/>
              <w:right w:val="single" w:sz="4" w:space="0" w:color="auto"/>
            </w:tcBorders>
          </w:tcPr>
          <w:p w14:paraId="0B0EBEBA" w14:textId="77777777" w:rsidR="006326CF" w:rsidRPr="00AE0C49" w:rsidRDefault="006326CF" w:rsidP="006405D6">
            <w:pPr>
              <w:tabs>
                <w:tab w:val="left" w:pos="1698"/>
              </w:tabs>
              <w:spacing w:line="240" w:lineRule="auto"/>
            </w:pPr>
            <w:r w:rsidRPr="00AE0C49">
              <w:t xml:space="preserve">Commentaires : </w:t>
            </w:r>
          </w:p>
        </w:tc>
        <w:tc>
          <w:tcPr>
            <w:tcW w:w="1205" w:type="dxa"/>
            <w:tcBorders>
              <w:top w:val="single" w:sz="4" w:space="0" w:color="auto"/>
              <w:left w:val="single" w:sz="4" w:space="0" w:color="auto"/>
              <w:bottom w:val="single" w:sz="4" w:space="0" w:color="auto"/>
              <w:right w:val="single" w:sz="4" w:space="0" w:color="auto"/>
            </w:tcBorders>
          </w:tcPr>
          <w:p w14:paraId="4FB7A855" w14:textId="77777777" w:rsidR="006326CF" w:rsidRPr="00AE0C49" w:rsidRDefault="006326CF" w:rsidP="006405D6">
            <w:pPr>
              <w:tabs>
                <w:tab w:val="left" w:pos="1698"/>
              </w:tabs>
              <w:spacing w:line="240" w:lineRule="auto"/>
              <w:cnfStyle w:val="000000100000" w:firstRow="0" w:lastRow="0" w:firstColumn="0" w:lastColumn="0" w:oddVBand="0" w:evenVBand="0" w:oddHBand="1" w:evenHBand="0" w:firstRowFirstColumn="0" w:firstRowLastColumn="0" w:lastRowFirstColumn="0" w:lastRowLastColumn="0"/>
            </w:pPr>
          </w:p>
        </w:tc>
      </w:tr>
      <w:tr w:rsidR="006326CF" w:rsidRPr="00AE0C49" w14:paraId="425EC607" w14:textId="77777777" w:rsidTr="006326CF">
        <w:trPr>
          <w:trHeight w:val="1112"/>
        </w:trPr>
        <w:tc>
          <w:tcPr>
            <w:cnfStyle w:val="001000000000" w:firstRow="0" w:lastRow="0" w:firstColumn="1" w:lastColumn="0" w:oddVBand="0" w:evenVBand="0" w:oddHBand="0" w:evenHBand="0" w:firstRowFirstColumn="0" w:firstRowLastColumn="0" w:lastRowFirstColumn="0" w:lastRowLastColumn="0"/>
            <w:tcW w:w="7472" w:type="dxa"/>
            <w:tcBorders>
              <w:top w:val="single" w:sz="4" w:space="0" w:color="auto"/>
              <w:left w:val="single" w:sz="4" w:space="0" w:color="auto"/>
              <w:bottom w:val="single" w:sz="4" w:space="0" w:color="auto"/>
              <w:right w:val="single" w:sz="4" w:space="0" w:color="auto"/>
            </w:tcBorders>
            <w:shd w:val="clear" w:color="auto" w:fill="F1EDF9"/>
          </w:tcPr>
          <w:p w14:paraId="4509F4FE" w14:textId="77777777" w:rsidR="006326CF" w:rsidRPr="00AE0C49" w:rsidRDefault="006326CF" w:rsidP="006405D6">
            <w:pPr>
              <w:tabs>
                <w:tab w:val="left" w:pos="1698"/>
              </w:tabs>
              <w:spacing w:after="0" w:line="240" w:lineRule="auto"/>
              <w:ind w:right="542"/>
            </w:pPr>
            <w:r w:rsidRPr="00AE0C49">
              <w:t>Repère 1.</w:t>
            </w:r>
            <w:r>
              <w:t>2</w:t>
            </w:r>
            <w:r w:rsidRPr="00AE0C49">
              <w:t xml:space="preserve"> </w:t>
            </w:r>
            <w:r>
              <w:t>– Association des apprenants</w:t>
            </w:r>
          </w:p>
          <w:p w14:paraId="2A088233" w14:textId="77777777" w:rsidR="006326CF" w:rsidRPr="00AE0C49" w:rsidRDefault="006326CF" w:rsidP="006405D6">
            <w:pPr>
              <w:tabs>
                <w:tab w:val="left" w:pos="1698"/>
              </w:tabs>
              <w:spacing w:after="0" w:line="240" w:lineRule="auto"/>
              <w:jc w:val="both"/>
              <w:rPr>
                <w:rFonts w:asciiTheme="majorHAnsi" w:hAnsiTheme="majorHAnsi" w:cstheme="majorHAnsi"/>
                <w:b w:val="0"/>
                <w:bCs w:val="0"/>
              </w:rPr>
            </w:pPr>
            <w:r w:rsidRPr="002A0B7B">
              <w:rPr>
                <w:rFonts w:asciiTheme="majorHAnsi" w:hAnsiTheme="majorHAnsi" w:cstheme="majorHAnsi"/>
                <w:b w:val="0"/>
                <w:bCs w:val="0"/>
              </w:rPr>
              <w:t>Les retours des apprenants</w:t>
            </w:r>
            <w:r>
              <w:rPr>
                <w:rFonts w:asciiTheme="majorHAnsi" w:hAnsiTheme="majorHAnsi" w:cstheme="majorHAnsi"/>
                <w:b w:val="0"/>
                <w:bCs w:val="0"/>
              </w:rPr>
              <w:t xml:space="preserve"> (via</w:t>
            </w:r>
            <w:r w:rsidRPr="002A0B7B">
              <w:rPr>
                <w:rFonts w:asciiTheme="majorHAnsi" w:hAnsiTheme="majorHAnsi" w:cstheme="majorHAnsi"/>
                <w:b w:val="0"/>
                <w:bCs w:val="0"/>
              </w:rPr>
              <w:t xml:space="preserve"> différents dispositifs : évaluation de la formation par les étudiants, commissions paritaires (CPP), enquêtes de satisfaction, etc.</w:t>
            </w:r>
            <w:r>
              <w:rPr>
                <w:rFonts w:asciiTheme="majorHAnsi" w:hAnsiTheme="majorHAnsi" w:cstheme="majorHAnsi"/>
                <w:b w:val="0"/>
                <w:bCs w:val="0"/>
              </w:rPr>
              <w:t>)</w:t>
            </w:r>
            <w:r w:rsidRPr="002A0B7B">
              <w:rPr>
                <w:rFonts w:asciiTheme="majorHAnsi" w:hAnsiTheme="majorHAnsi" w:cstheme="majorHAnsi"/>
                <w:b w:val="0"/>
                <w:bCs w:val="0"/>
              </w:rPr>
              <w:t xml:space="preserve"> sont souvent très utiles pour penser l’organisation d’un programme de formation</w:t>
            </w:r>
            <w:r>
              <w:rPr>
                <w:rFonts w:asciiTheme="majorHAnsi" w:hAnsiTheme="majorHAnsi" w:cstheme="majorHAnsi"/>
                <w:b w:val="0"/>
                <w:bCs w:val="0"/>
              </w:rPr>
              <w:t>.</w:t>
            </w:r>
          </w:p>
        </w:tc>
        <w:tc>
          <w:tcPr>
            <w:tcW w:w="1205" w:type="dxa"/>
            <w:tcBorders>
              <w:top w:val="single" w:sz="4" w:space="0" w:color="auto"/>
              <w:left w:val="single" w:sz="4" w:space="0" w:color="auto"/>
              <w:bottom w:val="single" w:sz="4" w:space="0" w:color="auto"/>
              <w:right w:val="single" w:sz="4" w:space="0" w:color="auto"/>
            </w:tcBorders>
            <w:shd w:val="clear" w:color="auto" w:fill="F1EDF9"/>
          </w:tcPr>
          <w:p w14:paraId="2377B4C6" w14:textId="77777777" w:rsidR="006326CF" w:rsidRPr="00AE0C49" w:rsidRDefault="006326CF" w:rsidP="006405D6">
            <w:pPr>
              <w:tabs>
                <w:tab w:val="left" w:pos="1698"/>
              </w:tabs>
              <w:spacing w:after="0" w:line="240" w:lineRule="auto"/>
              <w:ind w:right="542"/>
              <w:cnfStyle w:val="000000000000" w:firstRow="0" w:lastRow="0" w:firstColumn="0" w:lastColumn="0" w:oddVBand="0" w:evenVBand="0" w:oddHBand="0" w:evenHBand="0" w:firstRowFirstColumn="0" w:firstRowLastColumn="0" w:lastRowFirstColumn="0" w:lastRowLastColumn="0"/>
            </w:pPr>
          </w:p>
        </w:tc>
      </w:tr>
      <w:tr w:rsidR="006326CF" w:rsidRPr="00AE0C49" w14:paraId="05426204" w14:textId="77777777" w:rsidTr="006326C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7472" w:type="dxa"/>
            <w:tcBorders>
              <w:top w:val="single" w:sz="4" w:space="0" w:color="auto"/>
              <w:left w:val="single" w:sz="4" w:space="0" w:color="auto"/>
              <w:bottom w:val="single" w:sz="4" w:space="0" w:color="auto"/>
              <w:right w:val="single" w:sz="4" w:space="0" w:color="auto"/>
            </w:tcBorders>
            <w:vAlign w:val="center"/>
          </w:tcPr>
          <w:p w14:paraId="48DFD9ED" w14:textId="77777777" w:rsidR="006326CF" w:rsidRDefault="006326CF" w:rsidP="006405D6">
            <w:pPr>
              <w:tabs>
                <w:tab w:val="left" w:pos="1698"/>
              </w:tabs>
              <w:spacing w:after="0" w:line="240" w:lineRule="auto"/>
              <w:rPr>
                <w:rFonts w:asciiTheme="majorHAnsi" w:hAnsiTheme="majorHAnsi" w:cstheme="majorHAnsi"/>
              </w:rPr>
            </w:pPr>
            <w:r w:rsidRPr="00AE0C49">
              <w:rPr>
                <w:rFonts w:asciiTheme="majorHAnsi" w:hAnsiTheme="majorHAnsi" w:cstheme="majorHAnsi"/>
              </w:rPr>
              <w:t>Non engagé</w:t>
            </w:r>
            <w:r w:rsidRPr="00AE0C49">
              <w:rPr>
                <w:rFonts w:asciiTheme="majorHAnsi" w:hAnsiTheme="majorHAnsi" w:cstheme="majorHAnsi"/>
                <w:b w:val="0"/>
                <w:bCs w:val="0"/>
              </w:rPr>
              <w:t xml:space="preserve"> </w:t>
            </w:r>
          </w:p>
          <w:p w14:paraId="4EB83BB4" w14:textId="77777777" w:rsidR="006326CF" w:rsidRPr="00AE0C49" w:rsidRDefault="006326CF" w:rsidP="006405D6">
            <w:pPr>
              <w:tabs>
                <w:tab w:val="left" w:pos="1698"/>
              </w:tabs>
              <w:spacing w:after="0" w:line="240" w:lineRule="auto"/>
              <w:rPr>
                <w:rFonts w:asciiTheme="majorHAnsi" w:hAnsiTheme="majorHAnsi" w:cstheme="majorHAnsi"/>
                <w:b w:val="0"/>
                <w:bCs w:val="0"/>
              </w:rPr>
            </w:pPr>
            <w:r w:rsidRPr="002A0B7B">
              <w:rPr>
                <w:rFonts w:asciiTheme="majorHAnsi" w:hAnsiTheme="majorHAnsi" w:cstheme="majorHAnsi"/>
                <w:b w:val="0"/>
                <w:bCs w:val="0"/>
              </w:rPr>
              <w:t>Les étudiants ne sont pas associés ou leurs retours ne sont pas pris en compte dans le travail pédagogique sur l’organisation de la formation.</w:t>
            </w:r>
          </w:p>
        </w:tc>
        <w:sdt>
          <w:sdtPr>
            <w:id w:val="1723251063"/>
            <w14:checkbox>
              <w14:checked w14:val="0"/>
              <w14:checkedState w14:val="2612" w14:font="MS Gothic"/>
              <w14:uncheckedState w14:val="2610" w14:font="MS Gothic"/>
            </w14:checkbox>
          </w:sdtPr>
          <w:sdtContent>
            <w:tc>
              <w:tcPr>
                <w:tcW w:w="1205" w:type="dxa"/>
                <w:tcBorders>
                  <w:top w:val="single" w:sz="4" w:space="0" w:color="auto"/>
                  <w:left w:val="single" w:sz="4" w:space="0" w:color="auto"/>
                  <w:bottom w:val="single" w:sz="4" w:space="0" w:color="auto"/>
                  <w:right w:val="single" w:sz="4" w:space="0" w:color="auto"/>
                </w:tcBorders>
                <w:vAlign w:val="center"/>
              </w:tcPr>
              <w:p w14:paraId="0CD743BB" w14:textId="77777777" w:rsidR="006326CF" w:rsidRPr="00AE0C49" w:rsidRDefault="006326CF" w:rsidP="006405D6">
                <w:pPr>
                  <w:tabs>
                    <w:tab w:val="left" w:pos="1698"/>
                  </w:tabs>
                  <w:spacing w:line="240" w:lineRule="auto"/>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6326CF" w:rsidRPr="00AE0C49" w14:paraId="42C253C8" w14:textId="77777777" w:rsidTr="006326CF">
        <w:trPr>
          <w:trHeight w:val="567"/>
        </w:trPr>
        <w:tc>
          <w:tcPr>
            <w:cnfStyle w:val="001000000000" w:firstRow="0" w:lastRow="0" w:firstColumn="1" w:lastColumn="0" w:oddVBand="0" w:evenVBand="0" w:oddHBand="0" w:evenHBand="0" w:firstRowFirstColumn="0" w:firstRowLastColumn="0" w:lastRowFirstColumn="0" w:lastRowLastColumn="0"/>
            <w:tcW w:w="7472" w:type="dxa"/>
            <w:tcBorders>
              <w:top w:val="single" w:sz="4" w:space="0" w:color="auto"/>
              <w:left w:val="single" w:sz="4" w:space="0" w:color="auto"/>
              <w:bottom w:val="single" w:sz="4" w:space="0" w:color="auto"/>
              <w:right w:val="single" w:sz="4" w:space="0" w:color="auto"/>
            </w:tcBorders>
            <w:vAlign w:val="center"/>
          </w:tcPr>
          <w:p w14:paraId="5EB6E2CE" w14:textId="77777777" w:rsidR="006326CF" w:rsidRDefault="006326CF" w:rsidP="006405D6">
            <w:pPr>
              <w:tabs>
                <w:tab w:val="left" w:pos="1698"/>
              </w:tabs>
              <w:spacing w:after="0" w:line="240" w:lineRule="auto"/>
              <w:rPr>
                <w:rFonts w:asciiTheme="majorHAnsi" w:hAnsiTheme="majorHAnsi" w:cstheme="majorHAnsi"/>
              </w:rPr>
            </w:pPr>
            <w:r w:rsidRPr="00AE0C49">
              <w:rPr>
                <w:rFonts w:asciiTheme="majorHAnsi" w:hAnsiTheme="majorHAnsi" w:cstheme="majorHAnsi"/>
              </w:rPr>
              <w:t>Initié</w:t>
            </w:r>
            <w:r w:rsidRPr="00AE0C49">
              <w:rPr>
                <w:rFonts w:asciiTheme="majorHAnsi" w:hAnsiTheme="majorHAnsi" w:cstheme="majorHAnsi"/>
                <w:b w:val="0"/>
                <w:bCs w:val="0"/>
              </w:rPr>
              <w:t xml:space="preserve"> </w:t>
            </w:r>
          </w:p>
          <w:p w14:paraId="2927F13F" w14:textId="77777777" w:rsidR="006326CF" w:rsidRPr="00AE0C49" w:rsidRDefault="006326CF" w:rsidP="006405D6">
            <w:pPr>
              <w:tabs>
                <w:tab w:val="left" w:pos="1698"/>
              </w:tabs>
              <w:spacing w:after="0" w:line="240" w:lineRule="auto"/>
              <w:rPr>
                <w:rFonts w:asciiTheme="majorHAnsi" w:hAnsiTheme="majorHAnsi" w:cstheme="majorHAnsi"/>
                <w:b w:val="0"/>
                <w:bCs w:val="0"/>
              </w:rPr>
            </w:pPr>
            <w:r w:rsidRPr="002A0B7B">
              <w:rPr>
                <w:rFonts w:asciiTheme="majorHAnsi" w:hAnsiTheme="majorHAnsi" w:cstheme="majorHAnsi"/>
                <w:b w:val="0"/>
                <w:bCs w:val="0"/>
              </w:rPr>
              <w:t>Les retours des étudiants sont pris en compte mais ils ne participent pas au travail de l’équipe pédagogique.</w:t>
            </w:r>
          </w:p>
        </w:tc>
        <w:sdt>
          <w:sdtPr>
            <w:id w:val="1557431564"/>
            <w14:checkbox>
              <w14:checked w14:val="0"/>
              <w14:checkedState w14:val="2612" w14:font="MS Gothic"/>
              <w14:uncheckedState w14:val="2610" w14:font="MS Gothic"/>
            </w14:checkbox>
          </w:sdtPr>
          <w:sdtContent>
            <w:tc>
              <w:tcPr>
                <w:tcW w:w="1205" w:type="dxa"/>
                <w:tcBorders>
                  <w:top w:val="single" w:sz="4" w:space="0" w:color="auto"/>
                  <w:left w:val="single" w:sz="4" w:space="0" w:color="auto"/>
                  <w:bottom w:val="single" w:sz="4" w:space="0" w:color="auto"/>
                  <w:right w:val="single" w:sz="4" w:space="0" w:color="auto"/>
                </w:tcBorders>
                <w:vAlign w:val="center"/>
              </w:tcPr>
              <w:p w14:paraId="7C5ED3C0" w14:textId="77777777" w:rsidR="006326CF" w:rsidRPr="00AE0C49" w:rsidRDefault="006326CF" w:rsidP="006405D6">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6326CF" w:rsidRPr="00AE0C49" w14:paraId="3771BBA5" w14:textId="77777777" w:rsidTr="006326C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7472" w:type="dxa"/>
            <w:tcBorders>
              <w:top w:val="single" w:sz="4" w:space="0" w:color="auto"/>
              <w:left w:val="single" w:sz="4" w:space="0" w:color="auto"/>
              <w:bottom w:val="single" w:sz="4" w:space="0" w:color="auto"/>
              <w:right w:val="single" w:sz="4" w:space="0" w:color="auto"/>
            </w:tcBorders>
            <w:vAlign w:val="center"/>
          </w:tcPr>
          <w:p w14:paraId="3415075C" w14:textId="77777777" w:rsidR="006326CF" w:rsidRDefault="006326CF" w:rsidP="006405D6">
            <w:pPr>
              <w:tabs>
                <w:tab w:val="left" w:pos="1698"/>
              </w:tabs>
              <w:spacing w:after="0" w:line="240" w:lineRule="auto"/>
              <w:rPr>
                <w:rFonts w:asciiTheme="majorHAnsi" w:hAnsiTheme="majorHAnsi" w:cstheme="majorHAnsi"/>
                <w:b w:val="0"/>
                <w:bCs w:val="0"/>
              </w:rPr>
            </w:pPr>
            <w:r w:rsidRPr="00AE0C49">
              <w:rPr>
                <w:rFonts w:asciiTheme="majorHAnsi" w:hAnsiTheme="majorHAnsi" w:cstheme="majorHAnsi"/>
              </w:rPr>
              <w:t>Abouti</w:t>
            </w:r>
          </w:p>
          <w:p w14:paraId="25C816E3" w14:textId="77777777" w:rsidR="006326CF" w:rsidRPr="00AE0C49" w:rsidRDefault="006326CF" w:rsidP="006405D6">
            <w:pPr>
              <w:tabs>
                <w:tab w:val="left" w:pos="1698"/>
              </w:tabs>
              <w:spacing w:after="0" w:line="240" w:lineRule="auto"/>
              <w:rPr>
                <w:rFonts w:asciiTheme="majorHAnsi" w:hAnsiTheme="majorHAnsi" w:cstheme="majorHAnsi"/>
                <w:b w:val="0"/>
                <w:bCs w:val="0"/>
              </w:rPr>
            </w:pPr>
            <w:r w:rsidRPr="002A0B7B">
              <w:rPr>
                <w:rFonts w:asciiTheme="majorHAnsi" w:hAnsiTheme="majorHAnsi" w:cstheme="majorHAnsi"/>
                <w:b w:val="0"/>
                <w:bCs w:val="0"/>
              </w:rPr>
              <w:t>Les étudiants sont associés activement au travail de l’équipe pédagogique, ils contribuent à l’évolution du programme de formation.</w:t>
            </w:r>
          </w:p>
        </w:tc>
        <w:sdt>
          <w:sdtPr>
            <w:id w:val="1061746775"/>
            <w14:checkbox>
              <w14:checked w14:val="0"/>
              <w14:checkedState w14:val="2612" w14:font="MS Gothic"/>
              <w14:uncheckedState w14:val="2610" w14:font="MS Gothic"/>
            </w14:checkbox>
          </w:sdtPr>
          <w:sdtContent>
            <w:tc>
              <w:tcPr>
                <w:tcW w:w="1205" w:type="dxa"/>
                <w:tcBorders>
                  <w:top w:val="single" w:sz="4" w:space="0" w:color="auto"/>
                  <w:left w:val="single" w:sz="4" w:space="0" w:color="auto"/>
                  <w:bottom w:val="single" w:sz="4" w:space="0" w:color="auto"/>
                  <w:right w:val="single" w:sz="4" w:space="0" w:color="auto"/>
                </w:tcBorders>
                <w:vAlign w:val="center"/>
              </w:tcPr>
              <w:p w14:paraId="0822BA5D" w14:textId="77777777" w:rsidR="006326CF" w:rsidRPr="00AE0C49" w:rsidRDefault="006326CF" w:rsidP="006405D6">
                <w:pPr>
                  <w:tabs>
                    <w:tab w:val="left" w:pos="1698"/>
                  </w:tabs>
                  <w:spacing w:after="0" w:line="240" w:lineRule="auto"/>
                  <w:cnfStyle w:val="000000100000" w:firstRow="0" w:lastRow="0" w:firstColumn="0" w:lastColumn="0" w:oddVBand="0" w:evenVBand="0" w:oddHBand="1" w:evenHBand="0" w:firstRowFirstColumn="0" w:firstRowLastColumn="0" w:lastRowFirstColumn="0" w:lastRowLastColumn="0"/>
                </w:pPr>
                <w:r w:rsidRPr="00AE0C49">
                  <w:rPr>
                    <w:rFonts w:ascii="Segoe UI Symbol" w:hAnsi="Segoe UI Symbol" w:cs="Segoe UI Symbol"/>
                  </w:rPr>
                  <w:t>☐</w:t>
                </w:r>
              </w:p>
            </w:tc>
          </w:sdtContent>
        </w:sdt>
      </w:tr>
      <w:tr w:rsidR="006326CF" w:rsidRPr="00AE0C49" w14:paraId="6D7ACC98" w14:textId="77777777" w:rsidTr="006326CF">
        <w:trPr>
          <w:trHeight w:val="1270"/>
        </w:trPr>
        <w:tc>
          <w:tcPr>
            <w:cnfStyle w:val="001000000000" w:firstRow="0" w:lastRow="0" w:firstColumn="1" w:lastColumn="0" w:oddVBand="0" w:evenVBand="0" w:oddHBand="0" w:evenHBand="0" w:firstRowFirstColumn="0" w:firstRowLastColumn="0" w:lastRowFirstColumn="0" w:lastRowLastColumn="0"/>
            <w:tcW w:w="7472" w:type="dxa"/>
            <w:tcBorders>
              <w:top w:val="single" w:sz="4" w:space="0" w:color="auto"/>
              <w:left w:val="single" w:sz="4" w:space="0" w:color="auto"/>
              <w:bottom w:val="single" w:sz="4" w:space="0" w:color="auto"/>
              <w:right w:val="single" w:sz="4" w:space="0" w:color="auto"/>
            </w:tcBorders>
          </w:tcPr>
          <w:p w14:paraId="21388D46" w14:textId="77777777" w:rsidR="006326CF" w:rsidRPr="00AE0C49" w:rsidRDefault="006326CF" w:rsidP="006405D6">
            <w:pPr>
              <w:tabs>
                <w:tab w:val="left" w:pos="1698"/>
              </w:tabs>
              <w:spacing w:line="240" w:lineRule="auto"/>
            </w:pPr>
            <w:r w:rsidRPr="00AE0C49">
              <w:t xml:space="preserve">Commentaires : </w:t>
            </w:r>
          </w:p>
        </w:tc>
        <w:tc>
          <w:tcPr>
            <w:tcW w:w="1205" w:type="dxa"/>
            <w:tcBorders>
              <w:top w:val="single" w:sz="4" w:space="0" w:color="auto"/>
              <w:left w:val="single" w:sz="4" w:space="0" w:color="auto"/>
              <w:bottom w:val="single" w:sz="4" w:space="0" w:color="auto"/>
              <w:right w:val="single" w:sz="4" w:space="0" w:color="auto"/>
            </w:tcBorders>
          </w:tcPr>
          <w:p w14:paraId="1190723A" w14:textId="77777777" w:rsidR="006326CF" w:rsidRPr="00AE0C49" w:rsidRDefault="006326CF" w:rsidP="006405D6">
            <w:pPr>
              <w:tabs>
                <w:tab w:val="left" w:pos="1698"/>
              </w:tabs>
              <w:spacing w:line="240" w:lineRule="auto"/>
              <w:cnfStyle w:val="000000000000" w:firstRow="0" w:lastRow="0" w:firstColumn="0" w:lastColumn="0" w:oddVBand="0" w:evenVBand="0" w:oddHBand="0" w:evenHBand="0" w:firstRowFirstColumn="0" w:firstRowLastColumn="0" w:lastRowFirstColumn="0" w:lastRowLastColumn="0"/>
            </w:pPr>
          </w:p>
        </w:tc>
      </w:tr>
      <w:tr w:rsidR="006326CF" w:rsidRPr="00AE0C49" w14:paraId="75DB6366" w14:textId="77777777" w:rsidTr="006326CF">
        <w:trPr>
          <w:cnfStyle w:val="000000100000" w:firstRow="0" w:lastRow="0" w:firstColumn="0" w:lastColumn="0" w:oddVBand="0" w:evenVBand="0" w:oddHBand="1" w:evenHBand="0" w:firstRowFirstColumn="0" w:firstRowLastColumn="0" w:lastRowFirstColumn="0" w:lastRowLastColumn="0"/>
          <w:trHeight w:val="1112"/>
        </w:trPr>
        <w:tc>
          <w:tcPr>
            <w:cnfStyle w:val="001000000000" w:firstRow="0" w:lastRow="0" w:firstColumn="1" w:lastColumn="0" w:oddVBand="0" w:evenVBand="0" w:oddHBand="0" w:evenHBand="0" w:firstRowFirstColumn="0" w:firstRowLastColumn="0" w:lastRowFirstColumn="0" w:lastRowLastColumn="0"/>
            <w:tcW w:w="7472" w:type="dxa"/>
            <w:tcBorders>
              <w:top w:val="single" w:sz="4" w:space="0" w:color="auto"/>
              <w:left w:val="single" w:sz="4" w:space="0" w:color="auto"/>
              <w:bottom w:val="single" w:sz="4" w:space="0" w:color="auto"/>
              <w:right w:val="single" w:sz="4" w:space="0" w:color="auto"/>
            </w:tcBorders>
            <w:shd w:val="clear" w:color="auto" w:fill="F1EDF9"/>
          </w:tcPr>
          <w:p w14:paraId="1B07E5E5" w14:textId="77777777" w:rsidR="006326CF" w:rsidRPr="00AE0C49" w:rsidRDefault="006326CF" w:rsidP="006405D6">
            <w:pPr>
              <w:tabs>
                <w:tab w:val="left" w:pos="1698"/>
              </w:tabs>
              <w:spacing w:after="0" w:line="240" w:lineRule="auto"/>
              <w:ind w:right="542"/>
            </w:pPr>
            <w:r w:rsidRPr="00AE0C49">
              <w:t>Repère 1.</w:t>
            </w:r>
            <w:r>
              <w:t>3</w:t>
            </w:r>
            <w:r w:rsidRPr="00AE0C49">
              <w:t xml:space="preserve"> </w:t>
            </w:r>
            <w:r>
              <w:t>– Association de partenaires professionnels</w:t>
            </w:r>
          </w:p>
          <w:p w14:paraId="190B53A4" w14:textId="77777777" w:rsidR="006326CF" w:rsidRPr="00AE0C49" w:rsidRDefault="006326CF" w:rsidP="006405D6">
            <w:pPr>
              <w:tabs>
                <w:tab w:val="left" w:pos="1698"/>
              </w:tabs>
              <w:spacing w:after="0" w:line="240" w:lineRule="auto"/>
              <w:jc w:val="both"/>
              <w:rPr>
                <w:rFonts w:asciiTheme="majorHAnsi" w:hAnsiTheme="majorHAnsi" w:cstheme="majorHAnsi"/>
                <w:b w:val="0"/>
                <w:bCs w:val="0"/>
              </w:rPr>
            </w:pPr>
            <w:r w:rsidRPr="00EC3068">
              <w:rPr>
                <w:rFonts w:asciiTheme="majorHAnsi" w:hAnsiTheme="majorHAnsi" w:cstheme="majorHAnsi"/>
                <w:b w:val="0"/>
                <w:bCs w:val="0"/>
              </w:rPr>
              <w:t>Comme les apprenants, les partenaires professionnels peuvent contribuer à la démarche d’organisation de la formation en APC.</w:t>
            </w:r>
          </w:p>
        </w:tc>
        <w:tc>
          <w:tcPr>
            <w:tcW w:w="1205" w:type="dxa"/>
            <w:tcBorders>
              <w:top w:val="single" w:sz="4" w:space="0" w:color="auto"/>
              <w:left w:val="single" w:sz="4" w:space="0" w:color="auto"/>
              <w:bottom w:val="single" w:sz="4" w:space="0" w:color="auto"/>
              <w:right w:val="single" w:sz="4" w:space="0" w:color="auto"/>
            </w:tcBorders>
            <w:shd w:val="clear" w:color="auto" w:fill="F1EDF9"/>
          </w:tcPr>
          <w:p w14:paraId="62947F10" w14:textId="77777777" w:rsidR="006326CF" w:rsidRPr="00AE0C49" w:rsidRDefault="006326CF" w:rsidP="006405D6">
            <w:pPr>
              <w:tabs>
                <w:tab w:val="left" w:pos="1698"/>
              </w:tabs>
              <w:spacing w:after="0" w:line="240" w:lineRule="auto"/>
              <w:ind w:right="542"/>
              <w:cnfStyle w:val="000000100000" w:firstRow="0" w:lastRow="0" w:firstColumn="0" w:lastColumn="0" w:oddVBand="0" w:evenVBand="0" w:oddHBand="1" w:evenHBand="0" w:firstRowFirstColumn="0" w:firstRowLastColumn="0" w:lastRowFirstColumn="0" w:lastRowLastColumn="0"/>
            </w:pPr>
          </w:p>
        </w:tc>
      </w:tr>
      <w:tr w:rsidR="006326CF" w:rsidRPr="00AE0C49" w14:paraId="4CB00B91" w14:textId="77777777" w:rsidTr="006326CF">
        <w:trPr>
          <w:trHeight w:val="567"/>
        </w:trPr>
        <w:tc>
          <w:tcPr>
            <w:cnfStyle w:val="001000000000" w:firstRow="0" w:lastRow="0" w:firstColumn="1" w:lastColumn="0" w:oddVBand="0" w:evenVBand="0" w:oddHBand="0" w:evenHBand="0" w:firstRowFirstColumn="0" w:firstRowLastColumn="0" w:lastRowFirstColumn="0" w:lastRowLastColumn="0"/>
            <w:tcW w:w="7472" w:type="dxa"/>
            <w:tcBorders>
              <w:top w:val="single" w:sz="4" w:space="0" w:color="auto"/>
              <w:left w:val="single" w:sz="4" w:space="0" w:color="auto"/>
              <w:bottom w:val="single" w:sz="4" w:space="0" w:color="auto"/>
              <w:right w:val="single" w:sz="4" w:space="0" w:color="auto"/>
            </w:tcBorders>
            <w:vAlign w:val="center"/>
          </w:tcPr>
          <w:p w14:paraId="7C81310B" w14:textId="77777777" w:rsidR="006326CF" w:rsidRDefault="006326CF" w:rsidP="006405D6">
            <w:pPr>
              <w:tabs>
                <w:tab w:val="left" w:pos="1698"/>
              </w:tabs>
              <w:spacing w:after="0" w:line="240" w:lineRule="auto"/>
              <w:rPr>
                <w:rFonts w:asciiTheme="majorHAnsi" w:hAnsiTheme="majorHAnsi" w:cstheme="majorHAnsi"/>
              </w:rPr>
            </w:pPr>
            <w:r w:rsidRPr="00AE0C49">
              <w:rPr>
                <w:rFonts w:asciiTheme="majorHAnsi" w:hAnsiTheme="majorHAnsi" w:cstheme="majorHAnsi"/>
              </w:rPr>
              <w:lastRenderedPageBreak/>
              <w:t>Non engagé</w:t>
            </w:r>
            <w:r w:rsidRPr="00AE0C49">
              <w:rPr>
                <w:rFonts w:asciiTheme="majorHAnsi" w:hAnsiTheme="majorHAnsi" w:cstheme="majorHAnsi"/>
                <w:b w:val="0"/>
                <w:bCs w:val="0"/>
              </w:rPr>
              <w:t xml:space="preserve"> </w:t>
            </w:r>
          </w:p>
          <w:p w14:paraId="03436FE8" w14:textId="77777777" w:rsidR="006326CF" w:rsidRPr="00AE0C49" w:rsidRDefault="006326CF" w:rsidP="006405D6">
            <w:pPr>
              <w:tabs>
                <w:tab w:val="left" w:pos="1698"/>
              </w:tabs>
              <w:spacing w:after="0" w:line="240" w:lineRule="auto"/>
              <w:rPr>
                <w:rFonts w:asciiTheme="majorHAnsi" w:hAnsiTheme="majorHAnsi" w:cstheme="majorHAnsi"/>
                <w:b w:val="0"/>
                <w:bCs w:val="0"/>
              </w:rPr>
            </w:pPr>
            <w:r w:rsidRPr="00EC3068">
              <w:rPr>
                <w:rFonts w:asciiTheme="majorHAnsi" w:hAnsiTheme="majorHAnsi" w:cstheme="majorHAnsi"/>
                <w:b w:val="0"/>
                <w:bCs w:val="0"/>
              </w:rPr>
              <w:t>Il n’y a pas de lien apparent avec le milieu professionnel dans l’équipe ou il y a des échanges avec des partenaires professionnels mais qui ne concernent pas l’organisation du programme de formation.</w:t>
            </w:r>
          </w:p>
        </w:tc>
        <w:sdt>
          <w:sdtPr>
            <w:id w:val="-1915153898"/>
            <w14:checkbox>
              <w14:checked w14:val="0"/>
              <w14:checkedState w14:val="2612" w14:font="MS Gothic"/>
              <w14:uncheckedState w14:val="2610" w14:font="MS Gothic"/>
            </w14:checkbox>
          </w:sdtPr>
          <w:sdtContent>
            <w:tc>
              <w:tcPr>
                <w:tcW w:w="1205" w:type="dxa"/>
                <w:tcBorders>
                  <w:top w:val="single" w:sz="4" w:space="0" w:color="auto"/>
                  <w:left w:val="single" w:sz="4" w:space="0" w:color="auto"/>
                  <w:bottom w:val="single" w:sz="4" w:space="0" w:color="auto"/>
                  <w:right w:val="single" w:sz="4" w:space="0" w:color="auto"/>
                </w:tcBorders>
                <w:vAlign w:val="center"/>
              </w:tcPr>
              <w:p w14:paraId="4D28C2F7" w14:textId="77777777" w:rsidR="006326CF" w:rsidRPr="00AE0C49" w:rsidRDefault="006326CF" w:rsidP="006405D6">
                <w:pPr>
                  <w:tabs>
                    <w:tab w:val="left" w:pos="1698"/>
                  </w:tabs>
                  <w:spacing w:line="240" w:lineRule="auto"/>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6326CF" w:rsidRPr="00AE0C49" w14:paraId="0C218978" w14:textId="77777777" w:rsidTr="006326C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7472" w:type="dxa"/>
            <w:tcBorders>
              <w:top w:val="single" w:sz="4" w:space="0" w:color="auto"/>
              <w:left w:val="single" w:sz="4" w:space="0" w:color="auto"/>
              <w:bottom w:val="single" w:sz="4" w:space="0" w:color="auto"/>
              <w:right w:val="single" w:sz="4" w:space="0" w:color="auto"/>
            </w:tcBorders>
            <w:vAlign w:val="center"/>
          </w:tcPr>
          <w:p w14:paraId="18B8A49A" w14:textId="77777777" w:rsidR="006326CF" w:rsidRDefault="006326CF" w:rsidP="006405D6">
            <w:pPr>
              <w:tabs>
                <w:tab w:val="left" w:pos="1698"/>
              </w:tabs>
              <w:spacing w:after="0" w:line="240" w:lineRule="auto"/>
              <w:rPr>
                <w:rFonts w:asciiTheme="majorHAnsi" w:hAnsiTheme="majorHAnsi" w:cstheme="majorHAnsi"/>
              </w:rPr>
            </w:pPr>
            <w:r w:rsidRPr="00AE0C49">
              <w:rPr>
                <w:rFonts w:asciiTheme="majorHAnsi" w:hAnsiTheme="majorHAnsi" w:cstheme="majorHAnsi"/>
              </w:rPr>
              <w:t>Initié</w:t>
            </w:r>
            <w:r w:rsidRPr="00AE0C49">
              <w:rPr>
                <w:rFonts w:asciiTheme="majorHAnsi" w:hAnsiTheme="majorHAnsi" w:cstheme="majorHAnsi"/>
                <w:b w:val="0"/>
                <w:bCs w:val="0"/>
              </w:rPr>
              <w:t xml:space="preserve"> </w:t>
            </w:r>
          </w:p>
          <w:p w14:paraId="7E8F6323" w14:textId="77777777" w:rsidR="006326CF" w:rsidRPr="00AE0C49" w:rsidRDefault="006326CF" w:rsidP="006405D6">
            <w:pPr>
              <w:tabs>
                <w:tab w:val="left" w:pos="1698"/>
              </w:tabs>
              <w:spacing w:after="0" w:line="240" w:lineRule="auto"/>
              <w:rPr>
                <w:rFonts w:asciiTheme="majorHAnsi" w:hAnsiTheme="majorHAnsi" w:cstheme="majorHAnsi"/>
                <w:b w:val="0"/>
                <w:bCs w:val="0"/>
              </w:rPr>
            </w:pPr>
            <w:r w:rsidRPr="00EC3068">
              <w:rPr>
                <w:rFonts w:asciiTheme="majorHAnsi" w:hAnsiTheme="majorHAnsi" w:cstheme="majorHAnsi"/>
                <w:b w:val="0"/>
                <w:bCs w:val="0"/>
              </w:rPr>
              <w:t>Les documents de la formation (référentiels, programme, etc.) sont transmis aux partenaires professionnels mais ils ne suscitent pas spécialement d’échanges pour le moment.</w:t>
            </w:r>
          </w:p>
        </w:tc>
        <w:sdt>
          <w:sdtPr>
            <w:id w:val="873739505"/>
            <w14:checkbox>
              <w14:checked w14:val="0"/>
              <w14:checkedState w14:val="2612" w14:font="MS Gothic"/>
              <w14:uncheckedState w14:val="2610" w14:font="MS Gothic"/>
            </w14:checkbox>
          </w:sdtPr>
          <w:sdtContent>
            <w:tc>
              <w:tcPr>
                <w:tcW w:w="1205" w:type="dxa"/>
                <w:tcBorders>
                  <w:top w:val="single" w:sz="4" w:space="0" w:color="auto"/>
                  <w:left w:val="single" w:sz="4" w:space="0" w:color="auto"/>
                  <w:bottom w:val="single" w:sz="4" w:space="0" w:color="auto"/>
                  <w:right w:val="single" w:sz="4" w:space="0" w:color="auto"/>
                </w:tcBorders>
                <w:vAlign w:val="center"/>
              </w:tcPr>
              <w:p w14:paraId="5DDB2296" w14:textId="77777777" w:rsidR="006326CF" w:rsidRPr="00AE0C49" w:rsidRDefault="006326CF" w:rsidP="006405D6">
                <w:pPr>
                  <w:tabs>
                    <w:tab w:val="left" w:pos="1698"/>
                  </w:tabs>
                  <w:spacing w:after="0" w:line="240" w:lineRule="auto"/>
                  <w:cnfStyle w:val="000000100000" w:firstRow="0" w:lastRow="0" w:firstColumn="0" w:lastColumn="0" w:oddVBand="0" w:evenVBand="0" w:oddHBand="1" w:evenHBand="0" w:firstRowFirstColumn="0" w:firstRowLastColumn="0" w:lastRowFirstColumn="0" w:lastRowLastColumn="0"/>
                </w:pPr>
                <w:r w:rsidRPr="00AE0C49">
                  <w:rPr>
                    <w:rFonts w:ascii="Segoe UI Symbol" w:hAnsi="Segoe UI Symbol" w:cs="Segoe UI Symbol"/>
                  </w:rPr>
                  <w:t>☐</w:t>
                </w:r>
              </w:p>
            </w:tc>
          </w:sdtContent>
        </w:sdt>
      </w:tr>
      <w:tr w:rsidR="006326CF" w:rsidRPr="00AE0C49" w14:paraId="7CE48375" w14:textId="77777777" w:rsidTr="006326CF">
        <w:trPr>
          <w:trHeight w:val="567"/>
        </w:trPr>
        <w:tc>
          <w:tcPr>
            <w:cnfStyle w:val="001000000000" w:firstRow="0" w:lastRow="0" w:firstColumn="1" w:lastColumn="0" w:oddVBand="0" w:evenVBand="0" w:oddHBand="0" w:evenHBand="0" w:firstRowFirstColumn="0" w:firstRowLastColumn="0" w:lastRowFirstColumn="0" w:lastRowLastColumn="0"/>
            <w:tcW w:w="7472" w:type="dxa"/>
            <w:tcBorders>
              <w:top w:val="single" w:sz="4" w:space="0" w:color="auto"/>
              <w:left w:val="single" w:sz="4" w:space="0" w:color="auto"/>
              <w:bottom w:val="single" w:sz="4" w:space="0" w:color="auto"/>
              <w:right w:val="single" w:sz="4" w:space="0" w:color="auto"/>
            </w:tcBorders>
            <w:vAlign w:val="center"/>
          </w:tcPr>
          <w:p w14:paraId="7DA376C3" w14:textId="77777777" w:rsidR="006326CF" w:rsidRDefault="006326CF" w:rsidP="006405D6">
            <w:pPr>
              <w:tabs>
                <w:tab w:val="left" w:pos="1698"/>
              </w:tabs>
              <w:spacing w:after="0" w:line="240" w:lineRule="auto"/>
              <w:rPr>
                <w:rFonts w:asciiTheme="majorHAnsi" w:hAnsiTheme="majorHAnsi" w:cstheme="majorHAnsi"/>
                <w:b w:val="0"/>
                <w:bCs w:val="0"/>
              </w:rPr>
            </w:pPr>
            <w:r w:rsidRPr="00AE0C49">
              <w:rPr>
                <w:rFonts w:asciiTheme="majorHAnsi" w:hAnsiTheme="majorHAnsi" w:cstheme="majorHAnsi"/>
              </w:rPr>
              <w:t>Abouti</w:t>
            </w:r>
          </w:p>
          <w:p w14:paraId="0310238F" w14:textId="77777777" w:rsidR="006326CF" w:rsidRPr="00AE0C49" w:rsidRDefault="006326CF" w:rsidP="006405D6">
            <w:pPr>
              <w:tabs>
                <w:tab w:val="left" w:pos="1698"/>
              </w:tabs>
              <w:spacing w:after="0" w:line="240" w:lineRule="auto"/>
              <w:rPr>
                <w:rFonts w:asciiTheme="majorHAnsi" w:hAnsiTheme="majorHAnsi" w:cstheme="majorHAnsi"/>
                <w:b w:val="0"/>
                <w:bCs w:val="0"/>
              </w:rPr>
            </w:pPr>
            <w:r w:rsidRPr="00EC3068">
              <w:rPr>
                <w:rFonts w:asciiTheme="majorHAnsi" w:hAnsiTheme="majorHAnsi" w:cstheme="majorHAnsi"/>
                <w:b w:val="0"/>
                <w:bCs w:val="0"/>
              </w:rPr>
              <w:t>Des partenaires professionnels sont associés au travail de l’équipe pédagogique, ils font des retours sur les programmes mis en œuvre et les échanges se poursuivent.</w:t>
            </w:r>
          </w:p>
        </w:tc>
        <w:sdt>
          <w:sdtPr>
            <w:id w:val="1704053841"/>
            <w14:checkbox>
              <w14:checked w14:val="0"/>
              <w14:checkedState w14:val="2612" w14:font="MS Gothic"/>
              <w14:uncheckedState w14:val="2610" w14:font="MS Gothic"/>
            </w14:checkbox>
          </w:sdtPr>
          <w:sdtContent>
            <w:tc>
              <w:tcPr>
                <w:tcW w:w="1205" w:type="dxa"/>
                <w:tcBorders>
                  <w:top w:val="single" w:sz="4" w:space="0" w:color="auto"/>
                  <w:left w:val="single" w:sz="4" w:space="0" w:color="auto"/>
                  <w:bottom w:val="single" w:sz="4" w:space="0" w:color="auto"/>
                  <w:right w:val="single" w:sz="4" w:space="0" w:color="auto"/>
                </w:tcBorders>
                <w:vAlign w:val="center"/>
              </w:tcPr>
              <w:p w14:paraId="1D30DD39" w14:textId="77777777" w:rsidR="006326CF" w:rsidRPr="00AE0C49" w:rsidRDefault="006326CF" w:rsidP="006405D6">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6326CF" w:rsidRPr="00AE0C49" w14:paraId="286A7519" w14:textId="77777777" w:rsidTr="006326CF">
        <w:trPr>
          <w:cnfStyle w:val="000000100000" w:firstRow="0" w:lastRow="0" w:firstColumn="0" w:lastColumn="0" w:oddVBand="0" w:evenVBand="0" w:oddHBand="1" w:evenHBand="0" w:firstRowFirstColumn="0" w:firstRowLastColumn="0" w:lastRowFirstColumn="0" w:lastRowLastColumn="0"/>
          <w:trHeight w:val="1032"/>
        </w:trPr>
        <w:tc>
          <w:tcPr>
            <w:cnfStyle w:val="001000000000" w:firstRow="0" w:lastRow="0" w:firstColumn="1" w:lastColumn="0" w:oddVBand="0" w:evenVBand="0" w:oddHBand="0" w:evenHBand="0" w:firstRowFirstColumn="0" w:firstRowLastColumn="0" w:lastRowFirstColumn="0" w:lastRowLastColumn="0"/>
            <w:tcW w:w="7472" w:type="dxa"/>
            <w:tcBorders>
              <w:top w:val="single" w:sz="4" w:space="0" w:color="auto"/>
              <w:left w:val="single" w:sz="4" w:space="0" w:color="auto"/>
              <w:bottom w:val="single" w:sz="4" w:space="0" w:color="auto"/>
              <w:right w:val="single" w:sz="4" w:space="0" w:color="auto"/>
            </w:tcBorders>
          </w:tcPr>
          <w:p w14:paraId="65942300" w14:textId="77777777" w:rsidR="006326CF" w:rsidRPr="00AE0C49" w:rsidRDefault="006326CF" w:rsidP="006405D6">
            <w:pPr>
              <w:tabs>
                <w:tab w:val="left" w:pos="1698"/>
              </w:tabs>
              <w:spacing w:line="240" w:lineRule="auto"/>
            </w:pPr>
            <w:r w:rsidRPr="00AE0C49">
              <w:t xml:space="preserve">Commentaires : </w:t>
            </w:r>
          </w:p>
          <w:p w14:paraId="7F0FAECF" w14:textId="77777777" w:rsidR="006326CF" w:rsidRPr="00AE0C49" w:rsidRDefault="006326CF" w:rsidP="006405D6">
            <w:pPr>
              <w:tabs>
                <w:tab w:val="left" w:pos="1698"/>
              </w:tabs>
              <w:spacing w:line="240" w:lineRule="auto"/>
            </w:pPr>
          </w:p>
        </w:tc>
        <w:tc>
          <w:tcPr>
            <w:tcW w:w="1205" w:type="dxa"/>
            <w:tcBorders>
              <w:top w:val="single" w:sz="4" w:space="0" w:color="auto"/>
              <w:left w:val="single" w:sz="4" w:space="0" w:color="auto"/>
              <w:bottom w:val="single" w:sz="4" w:space="0" w:color="auto"/>
              <w:right w:val="single" w:sz="4" w:space="0" w:color="auto"/>
            </w:tcBorders>
          </w:tcPr>
          <w:p w14:paraId="17B2260D" w14:textId="77777777" w:rsidR="006326CF" w:rsidRPr="00AE0C49" w:rsidRDefault="006326CF" w:rsidP="006405D6">
            <w:pPr>
              <w:tabs>
                <w:tab w:val="left" w:pos="1698"/>
              </w:tabs>
              <w:spacing w:line="240" w:lineRule="auto"/>
              <w:cnfStyle w:val="000000100000" w:firstRow="0" w:lastRow="0" w:firstColumn="0" w:lastColumn="0" w:oddVBand="0" w:evenVBand="0" w:oddHBand="1" w:evenHBand="0" w:firstRowFirstColumn="0" w:firstRowLastColumn="0" w:lastRowFirstColumn="0" w:lastRowLastColumn="0"/>
            </w:pPr>
          </w:p>
        </w:tc>
      </w:tr>
      <w:tr w:rsidR="006326CF" w:rsidRPr="00AE0C49" w14:paraId="2B67C9C4" w14:textId="77777777" w:rsidTr="006326CF">
        <w:trPr>
          <w:trHeight w:val="1112"/>
        </w:trPr>
        <w:tc>
          <w:tcPr>
            <w:cnfStyle w:val="001000000000" w:firstRow="0" w:lastRow="0" w:firstColumn="1" w:lastColumn="0" w:oddVBand="0" w:evenVBand="0" w:oddHBand="0" w:evenHBand="0" w:firstRowFirstColumn="0" w:firstRowLastColumn="0" w:lastRowFirstColumn="0" w:lastRowLastColumn="0"/>
            <w:tcW w:w="7472" w:type="dxa"/>
            <w:tcBorders>
              <w:top w:val="single" w:sz="4" w:space="0" w:color="auto"/>
              <w:left w:val="single" w:sz="4" w:space="0" w:color="auto"/>
              <w:bottom w:val="single" w:sz="4" w:space="0" w:color="auto"/>
              <w:right w:val="single" w:sz="4" w:space="0" w:color="auto"/>
            </w:tcBorders>
            <w:shd w:val="clear" w:color="auto" w:fill="F1EDF9"/>
          </w:tcPr>
          <w:p w14:paraId="171B18A6" w14:textId="77777777" w:rsidR="006326CF" w:rsidRPr="00AE0C49" w:rsidRDefault="006326CF" w:rsidP="006405D6">
            <w:pPr>
              <w:tabs>
                <w:tab w:val="left" w:pos="1698"/>
              </w:tabs>
              <w:spacing w:after="0" w:line="240" w:lineRule="auto"/>
              <w:ind w:right="542"/>
            </w:pPr>
            <w:r w:rsidRPr="00AE0C49">
              <w:t>Repère 1.</w:t>
            </w:r>
            <w:r>
              <w:t>4 – Appropriation d’une démarche méthodologique</w:t>
            </w:r>
          </w:p>
          <w:p w14:paraId="058D669C" w14:textId="77777777" w:rsidR="006326CF" w:rsidRPr="00AE0C49" w:rsidRDefault="006326CF" w:rsidP="006405D6">
            <w:pPr>
              <w:tabs>
                <w:tab w:val="left" w:pos="1698"/>
              </w:tabs>
              <w:spacing w:after="0" w:line="240" w:lineRule="auto"/>
              <w:jc w:val="both"/>
              <w:rPr>
                <w:rFonts w:asciiTheme="majorHAnsi" w:hAnsiTheme="majorHAnsi" w:cstheme="majorHAnsi"/>
                <w:b w:val="0"/>
                <w:bCs w:val="0"/>
              </w:rPr>
            </w:pPr>
            <w:r w:rsidRPr="00EC3068">
              <w:rPr>
                <w:rFonts w:asciiTheme="majorHAnsi" w:hAnsiTheme="majorHAnsi" w:cstheme="majorHAnsi"/>
                <w:b w:val="0"/>
                <w:bCs w:val="0"/>
              </w:rPr>
              <w:t>Pour que le travail de l’équipe pédagogique soit constructif, il est important de s’accorder sur un (ou plusieurs) cadre(s) théorique(s) qui sera(ont) structurant(s). Ce choix est souvent à réaliser au regard du cadrage local proposé par l’établissement ou l’institution. Le service d’appui à la pédagogie, s’il existe dans l’établissement, peut accompagner le travail.</w:t>
            </w:r>
          </w:p>
        </w:tc>
        <w:tc>
          <w:tcPr>
            <w:tcW w:w="1205" w:type="dxa"/>
            <w:tcBorders>
              <w:top w:val="single" w:sz="4" w:space="0" w:color="auto"/>
              <w:left w:val="single" w:sz="4" w:space="0" w:color="auto"/>
              <w:bottom w:val="single" w:sz="4" w:space="0" w:color="auto"/>
              <w:right w:val="single" w:sz="4" w:space="0" w:color="auto"/>
            </w:tcBorders>
            <w:shd w:val="clear" w:color="auto" w:fill="F1EDF9"/>
          </w:tcPr>
          <w:p w14:paraId="1CA61B08" w14:textId="77777777" w:rsidR="006326CF" w:rsidRPr="00AE0C49" w:rsidRDefault="006326CF" w:rsidP="006405D6">
            <w:pPr>
              <w:tabs>
                <w:tab w:val="left" w:pos="1698"/>
              </w:tabs>
              <w:spacing w:after="0" w:line="240" w:lineRule="auto"/>
              <w:ind w:right="542"/>
              <w:cnfStyle w:val="000000000000" w:firstRow="0" w:lastRow="0" w:firstColumn="0" w:lastColumn="0" w:oddVBand="0" w:evenVBand="0" w:oddHBand="0" w:evenHBand="0" w:firstRowFirstColumn="0" w:firstRowLastColumn="0" w:lastRowFirstColumn="0" w:lastRowLastColumn="0"/>
            </w:pPr>
          </w:p>
        </w:tc>
      </w:tr>
      <w:tr w:rsidR="006326CF" w:rsidRPr="00AE0C49" w14:paraId="4CD5EF48" w14:textId="77777777" w:rsidTr="006326C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7472" w:type="dxa"/>
            <w:tcBorders>
              <w:top w:val="single" w:sz="4" w:space="0" w:color="auto"/>
              <w:left w:val="single" w:sz="4" w:space="0" w:color="auto"/>
              <w:bottom w:val="single" w:sz="4" w:space="0" w:color="auto"/>
              <w:right w:val="single" w:sz="4" w:space="0" w:color="auto"/>
            </w:tcBorders>
            <w:vAlign w:val="center"/>
          </w:tcPr>
          <w:p w14:paraId="47B41F19" w14:textId="77777777" w:rsidR="006326CF" w:rsidRDefault="006326CF" w:rsidP="006405D6">
            <w:pPr>
              <w:tabs>
                <w:tab w:val="left" w:pos="1698"/>
              </w:tabs>
              <w:spacing w:after="0" w:line="240" w:lineRule="auto"/>
              <w:rPr>
                <w:rFonts w:asciiTheme="majorHAnsi" w:hAnsiTheme="majorHAnsi" w:cstheme="majorHAnsi"/>
              </w:rPr>
            </w:pPr>
            <w:r w:rsidRPr="00AE0C49">
              <w:rPr>
                <w:rFonts w:asciiTheme="majorHAnsi" w:hAnsiTheme="majorHAnsi" w:cstheme="majorHAnsi"/>
              </w:rPr>
              <w:t>Non engagé</w:t>
            </w:r>
            <w:r w:rsidRPr="00AE0C49">
              <w:rPr>
                <w:rFonts w:asciiTheme="majorHAnsi" w:hAnsiTheme="majorHAnsi" w:cstheme="majorHAnsi"/>
                <w:b w:val="0"/>
                <w:bCs w:val="0"/>
              </w:rPr>
              <w:t xml:space="preserve"> </w:t>
            </w:r>
          </w:p>
          <w:p w14:paraId="6419D314" w14:textId="77777777" w:rsidR="006326CF" w:rsidRPr="00AE0C49" w:rsidRDefault="006326CF" w:rsidP="006405D6">
            <w:pPr>
              <w:tabs>
                <w:tab w:val="left" w:pos="1698"/>
              </w:tabs>
              <w:spacing w:after="0" w:line="240" w:lineRule="auto"/>
              <w:rPr>
                <w:rFonts w:asciiTheme="majorHAnsi" w:hAnsiTheme="majorHAnsi" w:cstheme="majorHAnsi"/>
                <w:b w:val="0"/>
                <w:bCs w:val="0"/>
              </w:rPr>
            </w:pPr>
            <w:r w:rsidRPr="00EC3068">
              <w:rPr>
                <w:rFonts w:asciiTheme="majorHAnsi" w:hAnsiTheme="majorHAnsi" w:cstheme="majorHAnsi"/>
                <w:b w:val="0"/>
                <w:bCs w:val="0"/>
              </w:rPr>
              <w:t>La démarche méthodologique n’a pas été définie.</w:t>
            </w:r>
          </w:p>
        </w:tc>
        <w:sdt>
          <w:sdtPr>
            <w:id w:val="-1746328822"/>
            <w14:checkbox>
              <w14:checked w14:val="0"/>
              <w14:checkedState w14:val="2612" w14:font="MS Gothic"/>
              <w14:uncheckedState w14:val="2610" w14:font="MS Gothic"/>
            </w14:checkbox>
          </w:sdtPr>
          <w:sdtContent>
            <w:tc>
              <w:tcPr>
                <w:tcW w:w="1205" w:type="dxa"/>
                <w:tcBorders>
                  <w:top w:val="single" w:sz="4" w:space="0" w:color="auto"/>
                  <w:left w:val="single" w:sz="4" w:space="0" w:color="auto"/>
                  <w:bottom w:val="single" w:sz="4" w:space="0" w:color="auto"/>
                  <w:right w:val="single" w:sz="4" w:space="0" w:color="auto"/>
                </w:tcBorders>
                <w:vAlign w:val="center"/>
              </w:tcPr>
              <w:p w14:paraId="4DC38DAB" w14:textId="77777777" w:rsidR="006326CF" w:rsidRPr="00AE0C49" w:rsidRDefault="006326CF" w:rsidP="006405D6">
                <w:pPr>
                  <w:tabs>
                    <w:tab w:val="left" w:pos="1698"/>
                  </w:tabs>
                  <w:spacing w:line="240" w:lineRule="auto"/>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6326CF" w:rsidRPr="00AE0C49" w14:paraId="021747B5" w14:textId="77777777" w:rsidTr="006326CF">
        <w:trPr>
          <w:trHeight w:val="567"/>
        </w:trPr>
        <w:tc>
          <w:tcPr>
            <w:cnfStyle w:val="001000000000" w:firstRow="0" w:lastRow="0" w:firstColumn="1" w:lastColumn="0" w:oddVBand="0" w:evenVBand="0" w:oddHBand="0" w:evenHBand="0" w:firstRowFirstColumn="0" w:firstRowLastColumn="0" w:lastRowFirstColumn="0" w:lastRowLastColumn="0"/>
            <w:tcW w:w="7472" w:type="dxa"/>
            <w:tcBorders>
              <w:top w:val="single" w:sz="4" w:space="0" w:color="auto"/>
              <w:left w:val="single" w:sz="4" w:space="0" w:color="auto"/>
              <w:bottom w:val="single" w:sz="4" w:space="0" w:color="auto"/>
              <w:right w:val="single" w:sz="4" w:space="0" w:color="auto"/>
            </w:tcBorders>
            <w:vAlign w:val="center"/>
          </w:tcPr>
          <w:p w14:paraId="464988D4" w14:textId="77777777" w:rsidR="006326CF" w:rsidRDefault="006326CF" w:rsidP="006405D6">
            <w:pPr>
              <w:tabs>
                <w:tab w:val="left" w:pos="1698"/>
              </w:tabs>
              <w:spacing w:after="0" w:line="240" w:lineRule="auto"/>
              <w:rPr>
                <w:rFonts w:asciiTheme="majorHAnsi" w:hAnsiTheme="majorHAnsi" w:cstheme="majorHAnsi"/>
              </w:rPr>
            </w:pPr>
            <w:r w:rsidRPr="00AE0C49">
              <w:rPr>
                <w:rFonts w:asciiTheme="majorHAnsi" w:hAnsiTheme="majorHAnsi" w:cstheme="majorHAnsi"/>
              </w:rPr>
              <w:t>Initié</w:t>
            </w:r>
            <w:r w:rsidRPr="00AE0C49">
              <w:rPr>
                <w:rFonts w:asciiTheme="majorHAnsi" w:hAnsiTheme="majorHAnsi" w:cstheme="majorHAnsi"/>
                <w:b w:val="0"/>
                <w:bCs w:val="0"/>
              </w:rPr>
              <w:t xml:space="preserve"> </w:t>
            </w:r>
          </w:p>
          <w:p w14:paraId="0E130788" w14:textId="77777777" w:rsidR="006326CF" w:rsidRPr="00AE0C49" w:rsidRDefault="006326CF" w:rsidP="006405D6">
            <w:pPr>
              <w:tabs>
                <w:tab w:val="left" w:pos="1698"/>
              </w:tabs>
              <w:spacing w:after="0" w:line="240" w:lineRule="auto"/>
              <w:rPr>
                <w:rFonts w:asciiTheme="majorHAnsi" w:hAnsiTheme="majorHAnsi" w:cstheme="majorHAnsi"/>
                <w:b w:val="0"/>
                <w:bCs w:val="0"/>
              </w:rPr>
            </w:pPr>
            <w:r w:rsidRPr="00EC3068">
              <w:rPr>
                <w:rFonts w:asciiTheme="majorHAnsi" w:hAnsiTheme="majorHAnsi" w:cstheme="majorHAnsi"/>
                <w:b w:val="0"/>
                <w:bCs w:val="0"/>
              </w:rPr>
              <w:t>La démarche méthodologique a été discutée mais elle fait encore débat et n’est pas encore suffisamment aboutie pour être formalisée.</w:t>
            </w:r>
          </w:p>
        </w:tc>
        <w:sdt>
          <w:sdtPr>
            <w:id w:val="2073698347"/>
            <w14:checkbox>
              <w14:checked w14:val="0"/>
              <w14:checkedState w14:val="2612" w14:font="MS Gothic"/>
              <w14:uncheckedState w14:val="2610" w14:font="MS Gothic"/>
            </w14:checkbox>
          </w:sdtPr>
          <w:sdtContent>
            <w:tc>
              <w:tcPr>
                <w:tcW w:w="1205" w:type="dxa"/>
                <w:tcBorders>
                  <w:top w:val="single" w:sz="4" w:space="0" w:color="auto"/>
                  <w:left w:val="single" w:sz="4" w:space="0" w:color="auto"/>
                  <w:bottom w:val="single" w:sz="4" w:space="0" w:color="auto"/>
                  <w:right w:val="single" w:sz="4" w:space="0" w:color="auto"/>
                </w:tcBorders>
                <w:vAlign w:val="center"/>
              </w:tcPr>
              <w:p w14:paraId="0B14B012" w14:textId="77777777" w:rsidR="006326CF" w:rsidRPr="00AE0C49" w:rsidRDefault="006326CF" w:rsidP="006405D6">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6326CF" w:rsidRPr="00AE0C49" w14:paraId="56A2ECC5" w14:textId="77777777" w:rsidTr="006326C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7472" w:type="dxa"/>
            <w:tcBorders>
              <w:top w:val="single" w:sz="4" w:space="0" w:color="auto"/>
              <w:left w:val="single" w:sz="4" w:space="0" w:color="auto"/>
              <w:bottom w:val="single" w:sz="4" w:space="0" w:color="auto"/>
              <w:right w:val="single" w:sz="4" w:space="0" w:color="auto"/>
            </w:tcBorders>
            <w:vAlign w:val="center"/>
          </w:tcPr>
          <w:p w14:paraId="522696D0" w14:textId="77777777" w:rsidR="006326CF" w:rsidRDefault="006326CF" w:rsidP="006405D6">
            <w:pPr>
              <w:tabs>
                <w:tab w:val="left" w:pos="1698"/>
              </w:tabs>
              <w:spacing w:after="0" w:line="240" w:lineRule="auto"/>
              <w:rPr>
                <w:rFonts w:asciiTheme="majorHAnsi" w:hAnsiTheme="majorHAnsi" w:cstheme="majorHAnsi"/>
                <w:b w:val="0"/>
                <w:bCs w:val="0"/>
              </w:rPr>
            </w:pPr>
            <w:r>
              <w:rPr>
                <w:rFonts w:asciiTheme="majorHAnsi" w:hAnsiTheme="majorHAnsi" w:cstheme="majorHAnsi"/>
              </w:rPr>
              <w:t>Avancé</w:t>
            </w:r>
          </w:p>
          <w:p w14:paraId="2D747BEA" w14:textId="77777777" w:rsidR="006326CF" w:rsidRPr="00EC3068" w:rsidRDefault="006326CF" w:rsidP="006405D6">
            <w:pPr>
              <w:tabs>
                <w:tab w:val="left" w:pos="1698"/>
              </w:tabs>
              <w:spacing w:after="0" w:line="240" w:lineRule="auto"/>
              <w:rPr>
                <w:rFonts w:asciiTheme="majorHAnsi" w:hAnsiTheme="majorHAnsi" w:cstheme="majorHAnsi"/>
                <w:b w:val="0"/>
                <w:bCs w:val="0"/>
              </w:rPr>
            </w:pPr>
            <w:r w:rsidRPr="00EC3068">
              <w:rPr>
                <w:rFonts w:asciiTheme="majorHAnsi" w:hAnsiTheme="majorHAnsi" w:cstheme="majorHAnsi"/>
                <w:b w:val="0"/>
                <w:bCs w:val="0"/>
              </w:rPr>
              <w:t>Une démarche méthodologique a été définie et des supports d’explicitation ont été produits et/ou diffusés au sein de l’équipe pédagogique.</w:t>
            </w:r>
          </w:p>
        </w:tc>
        <w:sdt>
          <w:sdtPr>
            <w:id w:val="441731407"/>
            <w14:checkbox>
              <w14:checked w14:val="0"/>
              <w14:checkedState w14:val="2612" w14:font="MS Gothic"/>
              <w14:uncheckedState w14:val="2610" w14:font="MS Gothic"/>
            </w14:checkbox>
          </w:sdtPr>
          <w:sdtContent>
            <w:tc>
              <w:tcPr>
                <w:tcW w:w="1205" w:type="dxa"/>
                <w:tcBorders>
                  <w:top w:val="single" w:sz="4" w:space="0" w:color="auto"/>
                  <w:left w:val="single" w:sz="4" w:space="0" w:color="auto"/>
                  <w:bottom w:val="single" w:sz="4" w:space="0" w:color="auto"/>
                  <w:right w:val="single" w:sz="4" w:space="0" w:color="auto"/>
                </w:tcBorders>
                <w:vAlign w:val="center"/>
              </w:tcPr>
              <w:p w14:paraId="68C27C06" w14:textId="77777777" w:rsidR="006326CF" w:rsidRPr="00AE0C49" w:rsidRDefault="006326CF" w:rsidP="006405D6">
                <w:pPr>
                  <w:tabs>
                    <w:tab w:val="left" w:pos="1698"/>
                  </w:tabs>
                  <w:spacing w:after="0" w:line="240" w:lineRule="auto"/>
                  <w:cnfStyle w:val="000000100000" w:firstRow="0" w:lastRow="0" w:firstColumn="0" w:lastColumn="0" w:oddVBand="0" w:evenVBand="0" w:oddHBand="1" w:evenHBand="0" w:firstRowFirstColumn="0" w:firstRowLastColumn="0" w:lastRowFirstColumn="0" w:lastRowLastColumn="0"/>
                </w:pPr>
                <w:r w:rsidRPr="00AE0C49">
                  <w:rPr>
                    <w:rFonts w:ascii="Segoe UI Symbol" w:hAnsi="Segoe UI Symbol" w:cs="Segoe UI Symbol"/>
                  </w:rPr>
                  <w:t>☐</w:t>
                </w:r>
              </w:p>
            </w:tc>
          </w:sdtContent>
        </w:sdt>
      </w:tr>
      <w:tr w:rsidR="006326CF" w:rsidRPr="00AE0C49" w14:paraId="7A81EBCF" w14:textId="77777777" w:rsidTr="006326CF">
        <w:trPr>
          <w:trHeight w:val="567"/>
        </w:trPr>
        <w:tc>
          <w:tcPr>
            <w:cnfStyle w:val="001000000000" w:firstRow="0" w:lastRow="0" w:firstColumn="1" w:lastColumn="0" w:oddVBand="0" w:evenVBand="0" w:oddHBand="0" w:evenHBand="0" w:firstRowFirstColumn="0" w:firstRowLastColumn="0" w:lastRowFirstColumn="0" w:lastRowLastColumn="0"/>
            <w:tcW w:w="7472" w:type="dxa"/>
            <w:tcBorders>
              <w:top w:val="single" w:sz="4" w:space="0" w:color="auto"/>
              <w:left w:val="single" w:sz="4" w:space="0" w:color="auto"/>
              <w:bottom w:val="single" w:sz="4" w:space="0" w:color="auto"/>
              <w:right w:val="single" w:sz="4" w:space="0" w:color="auto"/>
            </w:tcBorders>
            <w:vAlign w:val="center"/>
          </w:tcPr>
          <w:p w14:paraId="43621423" w14:textId="77777777" w:rsidR="006326CF" w:rsidRDefault="006326CF" w:rsidP="006405D6">
            <w:pPr>
              <w:tabs>
                <w:tab w:val="left" w:pos="1698"/>
              </w:tabs>
              <w:spacing w:after="0" w:line="240" w:lineRule="auto"/>
              <w:rPr>
                <w:rFonts w:asciiTheme="majorHAnsi" w:hAnsiTheme="majorHAnsi" w:cstheme="majorHAnsi"/>
                <w:b w:val="0"/>
                <w:bCs w:val="0"/>
              </w:rPr>
            </w:pPr>
            <w:r w:rsidRPr="00AE0C49">
              <w:rPr>
                <w:rFonts w:asciiTheme="majorHAnsi" w:hAnsiTheme="majorHAnsi" w:cstheme="majorHAnsi"/>
              </w:rPr>
              <w:t>Abouti</w:t>
            </w:r>
          </w:p>
          <w:p w14:paraId="24AB6300" w14:textId="77777777" w:rsidR="006326CF" w:rsidRPr="00AE0C49" w:rsidRDefault="006326CF" w:rsidP="006405D6">
            <w:pPr>
              <w:tabs>
                <w:tab w:val="left" w:pos="1698"/>
              </w:tabs>
              <w:spacing w:after="0" w:line="240" w:lineRule="auto"/>
              <w:rPr>
                <w:rFonts w:asciiTheme="majorHAnsi" w:hAnsiTheme="majorHAnsi" w:cstheme="majorHAnsi"/>
                <w:b w:val="0"/>
                <w:bCs w:val="0"/>
              </w:rPr>
            </w:pPr>
            <w:r w:rsidRPr="00EC3068">
              <w:rPr>
                <w:rFonts w:asciiTheme="majorHAnsi" w:hAnsiTheme="majorHAnsi" w:cstheme="majorHAnsi"/>
                <w:b w:val="0"/>
                <w:bCs w:val="0"/>
              </w:rPr>
              <w:t>La démarche méthodologique a été discutée et formalisée. L’équipe pédagogique s’est approprié collectivement la méthode de travail.</w:t>
            </w:r>
          </w:p>
        </w:tc>
        <w:sdt>
          <w:sdtPr>
            <w:id w:val="1735813887"/>
            <w14:checkbox>
              <w14:checked w14:val="0"/>
              <w14:checkedState w14:val="2612" w14:font="MS Gothic"/>
              <w14:uncheckedState w14:val="2610" w14:font="MS Gothic"/>
            </w14:checkbox>
          </w:sdtPr>
          <w:sdtContent>
            <w:tc>
              <w:tcPr>
                <w:tcW w:w="1205" w:type="dxa"/>
                <w:tcBorders>
                  <w:top w:val="single" w:sz="4" w:space="0" w:color="auto"/>
                  <w:left w:val="single" w:sz="4" w:space="0" w:color="auto"/>
                  <w:bottom w:val="single" w:sz="4" w:space="0" w:color="auto"/>
                  <w:right w:val="single" w:sz="4" w:space="0" w:color="auto"/>
                </w:tcBorders>
                <w:vAlign w:val="center"/>
              </w:tcPr>
              <w:p w14:paraId="5E01BA22" w14:textId="77777777" w:rsidR="006326CF" w:rsidRPr="00AE0C49" w:rsidRDefault="006326CF" w:rsidP="006405D6">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6326CF" w:rsidRPr="00AE0C49" w14:paraId="3843AB07" w14:textId="77777777" w:rsidTr="006326CF">
        <w:trPr>
          <w:cnfStyle w:val="000000100000" w:firstRow="0" w:lastRow="0" w:firstColumn="0" w:lastColumn="0" w:oddVBand="0" w:evenVBand="0" w:oddHBand="1" w:evenHBand="0" w:firstRowFirstColumn="0" w:firstRowLastColumn="0" w:lastRowFirstColumn="0" w:lastRowLastColumn="0"/>
          <w:trHeight w:val="1397"/>
        </w:trPr>
        <w:tc>
          <w:tcPr>
            <w:cnfStyle w:val="001000000000" w:firstRow="0" w:lastRow="0" w:firstColumn="1" w:lastColumn="0" w:oddVBand="0" w:evenVBand="0" w:oddHBand="0" w:evenHBand="0" w:firstRowFirstColumn="0" w:firstRowLastColumn="0" w:lastRowFirstColumn="0" w:lastRowLastColumn="0"/>
            <w:tcW w:w="7472" w:type="dxa"/>
            <w:tcBorders>
              <w:top w:val="single" w:sz="4" w:space="0" w:color="auto"/>
              <w:left w:val="single" w:sz="4" w:space="0" w:color="auto"/>
              <w:bottom w:val="single" w:sz="4" w:space="0" w:color="auto"/>
              <w:right w:val="single" w:sz="4" w:space="0" w:color="auto"/>
            </w:tcBorders>
          </w:tcPr>
          <w:p w14:paraId="65405A5D" w14:textId="77777777" w:rsidR="006326CF" w:rsidRPr="00AE0C49" w:rsidRDefault="006326CF" w:rsidP="006405D6">
            <w:pPr>
              <w:tabs>
                <w:tab w:val="left" w:pos="1698"/>
              </w:tabs>
              <w:spacing w:line="240" w:lineRule="auto"/>
            </w:pPr>
            <w:r w:rsidRPr="00AE0C49">
              <w:t xml:space="preserve">Commentaires : </w:t>
            </w:r>
          </w:p>
          <w:p w14:paraId="70D77D6B" w14:textId="77777777" w:rsidR="006326CF" w:rsidRPr="00AE0C49" w:rsidRDefault="006326CF" w:rsidP="006405D6">
            <w:pPr>
              <w:tabs>
                <w:tab w:val="left" w:pos="1698"/>
              </w:tabs>
              <w:spacing w:line="240" w:lineRule="auto"/>
            </w:pPr>
          </w:p>
        </w:tc>
        <w:tc>
          <w:tcPr>
            <w:tcW w:w="1205" w:type="dxa"/>
            <w:tcBorders>
              <w:top w:val="single" w:sz="4" w:space="0" w:color="auto"/>
              <w:left w:val="single" w:sz="4" w:space="0" w:color="auto"/>
              <w:bottom w:val="single" w:sz="4" w:space="0" w:color="auto"/>
              <w:right w:val="single" w:sz="4" w:space="0" w:color="auto"/>
            </w:tcBorders>
          </w:tcPr>
          <w:p w14:paraId="15F377B2" w14:textId="77777777" w:rsidR="006326CF" w:rsidRPr="00AE0C49" w:rsidRDefault="006326CF" w:rsidP="006405D6">
            <w:pPr>
              <w:tabs>
                <w:tab w:val="left" w:pos="1698"/>
              </w:tabs>
              <w:spacing w:line="240" w:lineRule="auto"/>
              <w:cnfStyle w:val="000000100000" w:firstRow="0" w:lastRow="0" w:firstColumn="0" w:lastColumn="0" w:oddVBand="0" w:evenVBand="0" w:oddHBand="1" w:evenHBand="0" w:firstRowFirstColumn="0" w:firstRowLastColumn="0" w:lastRowFirstColumn="0" w:lastRowLastColumn="0"/>
            </w:pPr>
          </w:p>
        </w:tc>
      </w:tr>
    </w:tbl>
    <w:p w14:paraId="1704EA56" w14:textId="77777777" w:rsidR="00B750CC" w:rsidRDefault="00B750CC" w:rsidP="00B750CC">
      <w:pPr>
        <w:tabs>
          <w:tab w:val="left" w:pos="1698"/>
        </w:tabs>
        <w:spacing w:line="240" w:lineRule="auto"/>
      </w:pPr>
    </w:p>
    <w:p w14:paraId="329EA0F6" w14:textId="77777777" w:rsidR="00B750CC" w:rsidRDefault="00B750CC" w:rsidP="00B750CC">
      <w:pPr>
        <w:spacing w:after="0" w:line="240" w:lineRule="auto"/>
      </w:pPr>
      <w:r>
        <w:br w:type="page"/>
      </w:r>
    </w:p>
    <w:p w14:paraId="0A91CE4B" w14:textId="77777777" w:rsidR="002A0B7B" w:rsidRDefault="002A0B7B" w:rsidP="00B750CC">
      <w:pPr>
        <w:tabs>
          <w:tab w:val="left" w:pos="1698"/>
        </w:tabs>
        <w:spacing w:line="240" w:lineRule="auto"/>
      </w:pPr>
    </w:p>
    <w:p w14:paraId="16A3CD52" w14:textId="77777777" w:rsidR="008D2E3A" w:rsidRDefault="008D2E3A" w:rsidP="00354505">
      <w:pPr>
        <w:shd w:val="clear" w:color="auto" w:fill="D4E1EC"/>
        <w:spacing w:line="240" w:lineRule="auto"/>
        <w:rPr>
          <w:b/>
          <w:bCs/>
        </w:rPr>
      </w:pPr>
      <w:bookmarkStart w:id="0" w:name="_Hlk214290922"/>
      <w:bookmarkStart w:id="1" w:name="_Hlk214290794"/>
    </w:p>
    <w:p w14:paraId="25086D80" w14:textId="77777777" w:rsidR="00B750CC" w:rsidRDefault="00B750CC" w:rsidP="00354505">
      <w:pPr>
        <w:shd w:val="clear" w:color="auto" w:fill="D4E1EC"/>
        <w:spacing w:line="240" w:lineRule="auto"/>
        <w:rPr>
          <w:b/>
          <w:bCs/>
        </w:rPr>
      </w:pPr>
      <w:r w:rsidRPr="00B750CC">
        <w:rPr>
          <w:b/>
          <w:bCs/>
        </w:rPr>
        <w:t>DOMAINE n°</w:t>
      </w:r>
      <w:r w:rsidR="008D2E3A">
        <w:rPr>
          <w:b/>
          <w:bCs/>
        </w:rPr>
        <w:t>2</w:t>
      </w:r>
      <w:r w:rsidRPr="00B750CC">
        <w:rPr>
          <w:b/>
          <w:bCs/>
        </w:rPr>
        <w:t xml:space="preserve"> – REPÈRES POUR </w:t>
      </w:r>
      <w:r w:rsidR="008D2E3A">
        <w:rPr>
          <w:b/>
          <w:bCs/>
        </w:rPr>
        <w:t>L’ÉLABORATION DU RÉFÉRENTIEL DE COMPÉTENCES DE LA</w:t>
      </w:r>
      <w:r w:rsidRPr="00B750CC">
        <w:rPr>
          <w:b/>
          <w:bCs/>
        </w:rPr>
        <w:t xml:space="preserve"> FORMATION </w:t>
      </w:r>
    </w:p>
    <w:bookmarkEnd w:id="0"/>
    <w:p w14:paraId="4F5D8F81" w14:textId="77777777" w:rsidR="00B750CC" w:rsidRDefault="00B750CC" w:rsidP="00354505">
      <w:pPr>
        <w:shd w:val="clear" w:color="auto" w:fill="D4E1EC"/>
        <w:spacing w:line="240" w:lineRule="auto"/>
        <w:rPr>
          <w:b/>
          <w:bCs/>
        </w:rPr>
      </w:pPr>
    </w:p>
    <w:p w14:paraId="5357370E" w14:textId="77777777" w:rsidR="00B750CC" w:rsidRDefault="00B750CC" w:rsidP="008E6AA1">
      <w:pPr>
        <w:spacing w:after="0" w:line="240" w:lineRule="auto"/>
        <w:rPr>
          <w:b/>
          <w:bCs/>
        </w:rPr>
      </w:pPr>
    </w:p>
    <w:p w14:paraId="53E80334" w14:textId="77777777" w:rsidR="008E6AA1" w:rsidRDefault="008E6AA1" w:rsidP="008E6AA1">
      <w:pPr>
        <w:spacing w:after="0" w:line="240" w:lineRule="auto"/>
        <w:rPr>
          <w:b/>
          <w:bCs/>
        </w:rPr>
      </w:pPr>
      <w:r w:rsidRPr="0073206D">
        <w:rPr>
          <w:b/>
          <w:bCs/>
          <w:highlight w:val="yellow"/>
        </w:rPr>
        <w:t>Le référentiel de compétences mobilisé par la formation est à joindre à l’envoi.</w:t>
      </w:r>
      <w:r>
        <w:rPr>
          <w:b/>
          <w:bCs/>
        </w:rPr>
        <w:t xml:space="preserve"> </w:t>
      </w:r>
    </w:p>
    <w:p w14:paraId="06CFCA0B" w14:textId="77777777" w:rsidR="008E6AA1" w:rsidRPr="00B750CC" w:rsidRDefault="008E6AA1" w:rsidP="008E6AA1">
      <w:pPr>
        <w:spacing w:after="0" w:line="240" w:lineRule="auto"/>
        <w:rPr>
          <w:b/>
          <w:bCs/>
        </w:rPr>
      </w:pPr>
    </w:p>
    <w:tbl>
      <w:tblPr>
        <w:tblStyle w:val="TableauListe3-Accentuation2"/>
        <w:tblW w:w="9063" w:type="dxa"/>
        <w:tblLook w:val="04A0" w:firstRow="1" w:lastRow="0" w:firstColumn="1" w:lastColumn="0" w:noHBand="0" w:noVBand="1"/>
      </w:tblPr>
      <w:tblGrid>
        <w:gridCol w:w="8317"/>
        <w:gridCol w:w="746"/>
      </w:tblGrid>
      <w:tr w:rsidR="00B750CC" w:rsidRPr="00AE0C49" w14:paraId="37F6D4FB" w14:textId="77777777" w:rsidTr="00354505">
        <w:trPr>
          <w:gridAfter w:val="1"/>
          <w:cnfStyle w:val="100000000000" w:firstRow="1" w:lastRow="0" w:firstColumn="0" w:lastColumn="0" w:oddVBand="0" w:evenVBand="0" w:oddHBand="0" w:evenHBand="0" w:firstRowFirstColumn="0" w:firstRowLastColumn="0" w:lastRowFirstColumn="0" w:lastRowLastColumn="0"/>
          <w:wAfter w:w="746" w:type="dxa"/>
          <w:trHeight w:val="982"/>
        </w:trPr>
        <w:tc>
          <w:tcPr>
            <w:cnfStyle w:val="001000000100" w:firstRow="0" w:lastRow="0" w:firstColumn="1" w:lastColumn="0" w:oddVBand="0" w:evenVBand="0" w:oddHBand="0" w:evenHBand="0" w:firstRowFirstColumn="1" w:firstRowLastColumn="0" w:lastRowFirstColumn="0" w:lastRowLastColumn="0"/>
            <w:tcW w:w="8312" w:type="dxa"/>
            <w:tcBorders>
              <w:top w:val="single" w:sz="4" w:space="0" w:color="auto"/>
              <w:left w:val="single" w:sz="4" w:space="0" w:color="auto"/>
              <w:bottom w:val="single" w:sz="4" w:space="0" w:color="auto"/>
              <w:right w:val="single" w:sz="4" w:space="0" w:color="auto"/>
            </w:tcBorders>
            <w:shd w:val="clear" w:color="auto" w:fill="D4E1EC"/>
          </w:tcPr>
          <w:p w14:paraId="6C86CDE7" w14:textId="77777777" w:rsidR="00B750CC" w:rsidRPr="00AE0C49" w:rsidRDefault="00B750CC" w:rsidP="00B750CC">
            <w:pPr>
              <w:tabs>
                <w:tab w:val="left" w:pos="1698"/>
              </w:tabs>
              <w:spacing w:after="0" w:line="240" w:lineRule="auto"/>
              <w:ind w:right="542"/>
              <w:rPr>
                <w:color w:val="auto"/>
              </w:rPr>
            </w:pPr>
            <w:r w:rsidRPr="00AE0C49">
              <w:rPr>
                <w:color w:val="auto"/>
              </w:rPr>
              <w:t xml:space="preserve">Repère </w:t>
            </w:r>
            <w:r w:rsidR="008D2E3A">
              <w:rPr>
                <w:color w:val="auto"/>
              </w:rPr>
              <w:t>2.1 – Mise en évidence des savoir-agir complexes</w:t>
            </w:r>
          </w:p>
          <w:p w14:paraId="0A9602D1" w14:textId="6E96B3B3" w:rsidR="00B750CC" w:rsidRPr="00AE0C49" w:rsidRDefault="008D2E3A" w:rsidP="00B750CC">
            <w:pPr>
              <w:tabs>
                <w:tab w:val="left" w:pos="1698"/>
              </w:tabs>
              <w:spacing w:after="0" w:line="240" w:lineRule="auto"/>
              <w:jc w:val="both"/>
              <w:rPr>
                <w:rFonts w:asciiTheme="majorHAnsi" w:hAnsiTheme="majorHAnsi" w:cstheme="majorHAnsi"/>
                <w:b w:val="0"/>
                <w:bCs w:val="0"/>
                <w:color w:val="auto"/>
              </w:rPr>
            </w:pPr>
            <w:r w:rsidRPr="008D2E3A">
              <w:rPr>
                <w:rFonts w:asciiTheme="majorHAnsi" w:hAnsiTheme="majorHAnsi" w:cstheme="majorHAnsi"/>
                <w:b w:val="0"/>
                <w:bCs w:val="0"/>
                <w:color w:val="auto"/>
              </w:rPr>
              <w:t>Ces savoir-agir sont définis à partir d’activités que les diplômés seront capables de mener en autonomie à l’issue de leur formation</w:t>
            </w:r>
            <w:r w:rsidR="0073206D">
              <w:rPr>
                <w:rFonts w:asciiTheme="majorHAnsi" w:hAnsiTheme="majorHAnsi" w:cstheme="majorHAnsi"/>
                <w:b w:val="0"/>
                <w:bCs w:val="0"/>
                <w:color w:val="auto"/>
              </w:rPr>
              <w:t xml:space="preserve">. Ils </w:t>
            </w:r>
            <w:r w:rsidRPr="008D2E3A">
              <w:rPr>
                <w:rFonts w:asciiTheme="majorHAnsi" w:hAnsiTheme="majorHAnsi" w:cstheme="majorHAnsi"/>
                <w:b w:val="0"/>
                <w:bCs w:val="0"/>
                <w:color w:val="auto"/>
              </w:rPr>
              <w:t>décrivent la vision du diplômé de la formation.</w:t>
            </w:r>
          </w:p>
        </w:tc>
      </w:tr>
      <w:tr w:rsidR="00DF7746" w:rsidRPr="00AE0C49" w14:paraId="551B4D0F" w14:textId="77777777" w:rsidTr="00DF774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13557ED9" w14:textId="77777777" w:rsidR="00B750CC" w:rsidRDefault="00B750CC" w:rsidP="00B750CC">
            <w:pPr>
              <w:tabs>
                <w:tab w:val="left" w:pos="1698"/>
              </w:tabs>
              <w:spacing w:after="0" w:line="240" w:lineRule="auto"/>
              <w:rPr>
                <w:rFonts w:asciiTheme="majorHAnsi" w:hAnsiTheme="majorHAnsi" w:cstheme="majorHAnsi"/>
              </w:rPr>
            </w:pPr>
            <w:r w:rsidRPr="00AE0C49">
              <w:rPr>
                <w:rFonts w:asciiTheme="majorHAnsi" w:hAnsiTheme="majorHAnsi" w:cstheme="majorHAnsi"/>
              </w:rPr>
              <w:t>Non engagé</w:t>
            </w:r>
            <w:r w:rsidRPr="00AE0C49">
              <w:rPr>
                <w:rFonts w:asciiTheme="majorHAnsi" w:hAnsiTheme="majorHAnsi" w:cstheme="majorHAnsi"/>
                <w:b w:val="0"/>
                <w:bCs w:val="0"/>
              </w:rPr>
              <w:t xml:space="preserve"> </w:t>
            </w:r>
          </w:p>
          <w:p w14:paraId="51F00041" w14:textId="0D845B0B" w:rsidR="00B750CC" w:rsidRPr="00AE0C49" w:rsidRDefault="0073206D" w:rsidP="00B750CC">
            <w:pPr>
              <w:tabs>
                <w:tab w:val="left" w:pos="1698"/>
              </w:tabs>
              <w:spacing w:after="0" w:line="240" w:lineRule="auto"/>
              <w:rPr>
                <w:rFonts w:asciiTheme="majorHAnsi" w:hAnsiTheme="majorHAnsi" w:cstheme="majorHAnsi"/>
                <w:b w:val="0"/>
                <w:bCs w:val="0"/>
              </w:rPr>
            </w:pPr>
            <w:r w:rsidRPr="0073206D">
              <w:rPr>
                <w:rFonts w:asciiTheme="majorHAnsi" w:hAnsiTheme="majorHAnsi" w:cstheme="majorHAnsi"/>
                <w:b w:val="0"/>
                <w:bCs w:val="0"/>
              </w:rPr>
              <w:t>Les compétences du référentiel ne sont pas formulées en « savoir-agir complexes ».</w:t>
            </w:r>
          </w:p>
        </w:tc>
        <w:sdt>
          <w:sdtPr>
            <w:id w:val="1730341367"/>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7F46AB01" w14:textId="77777777" w:rsidR="00B750CC" w:rsidRPr="00AE0C49" w:rsidRDefault="00B750CC" w:rsidP="00B750CC">
                <w:pPr>
                  <w:tabs>
                    <w:tab w:val="left" w:pos="1698"/>
                  </w:tabs>
                  <w:spacing w:line="240" w:lineRule="auto"/>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DF7746" w:rsidRPr="00AE0C49" w14:paraId="4155E22E" w14:textId="77777777" w:rsidTr="00DF7746">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1368107E" w14:textId="77777777" w:rsidR="00B750CC" w:rsidRDefault="00B750CC" w:rsidP="00B750CC">
            <w:pPr>
              <w:tabs>
                <w:tab w:val="left" w:pos="1698"/>
              </w:tabs>
              <w:spacing w:after="0" w:line="240" w:lineRule="auto"/>
              <w:rPr>
                <w:rFonts w:asciiTheme="majorHAnsi" w:hAnsiTheme="majorHAnsi" w:cstheme="majorHAnsi"/>
              </w:rPr>
            </w:pPr>
            <w:r w:rsidRPr="00AE0C49">
              <w:rPr>
                <w:rFonts w:asciiTheme="majorHAnsi" w:hAnsiTheme="majorHAnsi" w:cstheme="majorHAnsi"/>
              </w:rPr>
              <w:t>Initié</w:t>
            </w:r>
            <w:r w:rsidRPr="00AE0C49">
              <w:rPr>
                <w:rFonts w:asciiTheme="majorHAnsi" w:hAnsiTheme="majorHAnsi" w:cstheme="majorHAnsi"/>
                <w:b w:val="0"/>
                <w:bCs w:val="0"/>
              </w:rPr>
              <w:t xml:space="preserve"> </w:t>
            </w:r>
          </w:p>
          <w:p w14:paraId="1A4D75A9" w14:textId="69B81204" w:rsidR="00B750CC" w:rsidRPr="00AE0C49" w:rsidRDefault="0073206D" w:rsidP="00B750CC">
            <w:pPr>
              <w:tabs>
                <w:tab w:val="left" w:pos="1698"/>
              </w:tabs>
              <w:spacing w:after="0" w:line="240" w:lineRule="auto"/>
              <w:rPr>
                <w:rFonts w:asciiTheme="majorHAnsi" w:hAnsiTheme="majorHAnsi" w:cstheme="majorHAnsi"/>
                <w:b w:val="0"/>
                <w:bCs w:val="0"/>
              </w:rPr>
            </w:pPr>
            <w:r w:rsidRPr="0073206D">
              <w:rPr>
                <w:rFonts w:asciiTheme="majorHAnsi" w:hAnsiTheme="majorHAnsi" w:cstheme="majorHAnsi"/>
                <w:b w:val="0"/>
                <w:bCs w:val="0"/>
              </w:rPr>
              <w:t>Certaines compétences sont formulées en « savoir-agir ». Elles manquent encore de visibilité dans le référentiel et sont parfois situées sur le même plan que de l’acquisition de savoir ou de savoir-faire.</w:t>
            </w:r>
          </w:p>
        </w:tc>
        <w:sdt>
          <w:sdtPr>
            <w:id w:val="650187001"/>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28A79D9A" w14:textId="77777777" w:rsidR="00B750CC" w:rsidRPr="00AE0C49" w:rsidRDefault="00B750CC" w:rsidP="00B750CC">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DF7746" w:rsidRPr="00AE0C49" w14:paraId="04A64D53" w14:textId="77777777" w:rsidTr="00DF774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16D2D242" w14:textId="77777777" w:rsidR="00B750CC" w:rsidRDefault="00B750CC" w:rsidP="00B750CC">
            <w:pPr>
              <w:tabs>
                <w:tab w:val="left" w:pos="1698"/>
              </w:tabs>
              <w:spacing w:after="0" w:line="240" w:lineRule="auto"/>
              <w:rPr>
                <w:rFonts w:asciiTheme="majorHAnsi" w:hAnsiTheme="majorHAnsi" w:cstheme="majorHAnsi"/>
              </w:rPr>
            </w:pPr>
            <w:r w:rsidRPr="00AE0C49">
              <w:rPr>
                <w:rFonts w:asciiTheme="majorHAnsi" w:hAnsiTheme="majorHAnsi" w:cstheme="majorHAnsi"/>
              </w:rPr>
              <w:t>Avancé</w:t>
            </w:r>
            <w:r w:rsidRPr="00AE0C49">
              <w:rPr>
                <w:rFonts w:asciiTheme="majorHAnsi" w:hAnsiTheme="majorHAnsi" w:cstheme="majorHAnsi"/>
                <w:b w:val="0"/>
                <w:bCs w:val="0"/>
              </w:rPr>
              <w:t xml:space="preserve"> </w:t>
            </w:r>
          </w:p>
          <w:p w14:paraId="30D8F5C2" w14:textId="4A7898CB" w:rsidR="00B750CC" w:rsidRPr="00AE0C49" w:rsidRDefault="0073206D" w:rsidP="00B750CC">
            <w:pPr>
              <w:tabs>
                <w:tab w:val="left" w:pos="1698"/>
              </w:tabs>
              <w:spacing w:after="0" w:line="240" w:lineRule="auto"/>
              <w:rPr>
                <w:rFonts w:asciiTheme="majorHAnsi" w:hAnsiTheme="majorHAnsi" w:cstheme="majorHAnsi"/>
                <w:b w:val="0"/>
                <w:bCs w:val="0"/>
              </w:rPr>
            </w:pPr>
            <w:r w:rsidRPr="0073206D">
              <w:rPr>
                <w:rFonts w:asciiTheme="majorHAnsi" w:hAnsiTheme="majorHAnsi" w:cstheme="majorHAnsi"/>
                <w:b w:val="0"/>
                <w:bCs w:val="0"/>
              </w:rPr>
              <w:t xml:space="preserve">Le référentiel est structuré en « savoir-agir complexes </w:t>
            </w:r>
            <w:proofErr w:type="gramStart"/>
            <w:r w:rsidRPr="0073206D">
              <w:rPr>
                <w:rFonts w:asciiTheme="majorHAnsi" w:hAnsiTheme="majorHAnsi" w:cstheme="majorHAnsi"/>
                <w:b w:val="0"/>
                <w:bCs w:val="0"/>
              </w:rPr>
              <w:t>»  clairement</w:t>
            </w:r>
            <w:proofErr w:type="gramEnd"/>
            <w:r w:rsidRPr="0073206D">
              <w:rPr>
                <w:rFonts w:asciiTheme="majorHAnsi" w:hAnsiTheme="majorHAnsi" w:cstheme="majorHAnsi"/>
                <w:b w:val="0"/>
                <w:bCs w:val="0"/>
              </w:rPr>
              <w:t xml:space="preserve"> identifiables mais certaines compétences sont encore problématiques.</w:t>
            </w:r>
          </w:p>
        </w:tc>
        <w:sdt>
          <w:sdtPr>
            <w:id w:val="2080399998"/>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0E58EDC5" w14:textId="77777777" w:rsidR="00B750CC" w:rsidRPr="00AE0C49" w:rsidRDefault="00B750CC" w:rsidP="00B750CC">
                <w:pPr>
                  <w:tabs>
                    <w:tab w:val="left" w:pos="1698"/>
                  </w:tabs>
                  <w:spacing w:after="0" w:line="240" w:lineRule="auto"/>
                  <w:cnfStyle w:val="000000100000" w:firstRow="0" w:lastRow="0" w:firstColumn="0" w:lastColumn="0" w:oddVBand="0" w:evenVBand="0" w:oddHBand="1" w:evenHBand="0" w:firstRowFirstColumn="0" w:firstRowLastColumn="0" w:lastRowFirstColumn="0" w:lastRowLastColumn="0"/>
                </w:pPr>
                <w:r w:rsidRPr="00AE0C49">
                  <w:rPr>
                    <w:rFonts w:ascii="Segoe UI Symbol" w:hAnsi="Segoe UI Symbol" w:cs="Segoe UI Symbol"/>
                  </w:rPr>
                  <w:t>☐</w:t>
                </w:r>
              </w:p>
            </w:tc>
          </w:sdtContent>
        </w:sdt>
      </w:tr>
      <w:tr w:rsidR="00B750CC" w:rsidRPr="00AE0C49" w14:paraId="0470762D" w14:textId="77777777" w:rsidTr="00DF7746">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7AF129D0" w14:textId="77777777" w:rsidR="00B750CC" w:rsidRDefault="00B750CC" w:rsidP="00B750CC">
            <w:pPr>
              <w:tabs>
                <w:tab w:val="left" w:pos="1698"/>
              </w:tabs>
              <w:spacing w:after="0" w:line="240" w:lineRule="auto"/>
              <w:rPr>
                <w:rFonts w:asciiTheme="majorHAnsi" w:hAnsiTheme="majorHAnsi" w:cstheme="majorHAnsi"/>
              </w:rPr>
            </w:pPr>
            <w:r w:rsidRPr="00AE0C49">
              <w:rPr>
                <w:rFonts w:asciiTheme="majorHAnsi" w:hAnsiTheme="majorHAnsi" w:cstheme="majorHAnsi"/>
              </w:rPr>
              <w:t>Abouti</w:t>
            </w:r>
            <w:r w:rsidRPr="00AE0C49">
              <w:rPr>
                <w:rFonts w:asciiTheme="majorHAnsi" w:hAnsiTheme="majorHAnsi" w:cstheme="majorHAnsi"/>
                <w:b w:val="0"/>
                <w:bCs w:val="0"/>
              </w:rPr>
              <w:t xml:space="preserve"> </w:t>
            </w:r>
          </w:p>
          <w:p w14:paraId="10DE0767" w14:textId="77777777" w:rsidR="00B750CC" w:rsidRPr="00AE0C49" w:rsidRDefault="008D2E3A" w:rsidP="00B750CC">
            <w:pPr>
              <w:tabs>
                <w:tab w:val="left" w:pos="1698"/>
              </w:tabs>
              <w:spacing w:after="0" w:line="240" w:lineRule="auto"/>
              <w:rPr>
                <w:rFonts w:asciiTheme="majorHAnsi" w:hAnsiTheme="majorHAnsi" w:cstheme="majorHAnsi"/>
                <w:b w:val="0"/>
                <w:bCs w:val="0"/>
              </w:rPr>
            </w:pPr>
            <w:r w:rsidRPr="008D2E3A">
              <w:rPr>
                <w:rFonts w:asciiTheme="majorHAnsi" w:hAnsiTheme="majorHAnsi" w:cstheme="majorHAnsi"/>
                <w:b w:val="0"/>
                <w:bCs w:val="0"/>
              </w:rPr>
              <w:t>Le référentiel est structuré autour d’un nombre restreint de compétences qui sont formulées en « savoir-agir complexes ».</w:t>
            </w:r>
          </w:p>
        </w:tc>
        <w:sdt>
          <w:sdtPr>
            <w:id w:val="-761603816"/>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30CEB131" w14:textId="77777777" w:rsidR="00B750CC" w:rsidRPr="00AE0C49" w:rsidRDefault="00B750CC" w:rsidP="00B750CC">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B750CC" w:rsidRPr="00AE0C49" w14:paraId="62EE51FE" w14:textId="77777777" w:rsidTr="00DF7746">
        <w:trPr>
          <w:gridAfter w:val="1"/>
          <w:cnfStyle w:val="000000100000" w:firstRow="0" w:lastRow="0" w:firstColumn="0" w:lastColumn="0" w:oddVBand="0" w:evenVBand="0" w:oddHBand="1" w:evenHBand="0" w:firstRowFirstColumn="0" w:firstRowLastColumn="0" w:lastRowFirstColumn="0" w:lastRowLastColumn="0"/>
          <w:wAfter w:w="746" w:type="dxa"/>
          <w:trHeight w:val="1223"/>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tcPr>
          <w:p w14:paraId="697259DD" w14:textId="77777777" w:rsidR="00B750CC" w:rsidRPr="00AE0C49" w:rsidRDefault="00B750CC" w:rsidP="00B750CC">
            <w:pPr>
              <w:tabs>
                <w:tab w:val="left" w:pos="1698"/>
              </w:tabs>
              <w:spacing w:line="240" w:lineRule="auto"/>
            </w:pPr>
            <w:r w:rsidRPr="00AE0C49">
              <w:t xml:space="preserve">Commentaires : </w:t>
            </w:r>
          </w:p>
        </w:tc>
      </w:tr>
      <w:tr w:rsidR="00B750CC" w:rsidRPr="00AE0C49" w14:paraId="58D61A8E" w14:textId="77777777" w:rsidTr="00354505">
        <w:trPr>
          <w:gridAfter w:val="1"/>
          <w:wAfter w:w="746" w:type="dxa"/>
          <w:trHeight w:val="958"/>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shd w:val="clear" w:color="auto" w:fill="D4E1EC"/>
          </w:tcPr>
          <w:p w14:paraId="6BCC6DE3" w14:textId="77777777" w:rsidR="00B750CC" w:rsidRPr="00AE0C49" w:rsidRDefault="00B750CC" w:rsidP="00B750CC">
            <w:pPr>
              <w:tabs>
                <w:tab w:val="left" w:pos="1698"/>
              </w:tabs>
              <w:spacing w:after="0" w:line="240" w:lineRule="auto"/>
              <w:ind w:right="542"/>
            </w:pPr>
            <w:r w:rsidRPr="00AE0C49">
              <w:t xml:space="preserve">Repère </w:t>
            </w:r>
            <w:r w:rsidR="008D2E3A">
              <w:t>2</w:t>
            </w:r>
            <w:r w:rsidRPr="00AE0C49">
              <w:t>.</w:t>
            </w:r>
            <w:r>
              <w:t>2</w:t>
            </w:r>
            <w:r w:rsidRPr="00AE0C49">
              <w:t xml:space="preserve"> </w:t>
            </w:r>
            <w:r>
              <w:t xml:space="preserve">– </w:t>
            </w:r>
            <w:r w:rsidR="008D2E3A">
              <w:t>Contextualisation des compétences dans les domaines de formation</w:t>
            </w:r>
          </w:p>
          <w:p w14:paraId="1CA09DE5" w14:textId="77777777" w:rsidR="00B750CC" w:rsidRPr="00AE0C49" w:rsidRDefault="008D2E3A" w:rsidP="00B750CC">
            <w:pPr>
              <w:tabs>
                <w:tab w:val="left" w:pos="1698"/>
              </w:tabs>
              <w:spacing w:after="0" w:line="240" w:lineRule="auto"/>
              <w:jc w:val="both"/>
              <w:rPr>
                <w:rFonts w:asciiTheme="majorHAnsi" w:hAnsiTheme="majorHAnsi" w:cstheme="majorHAnsi"/>
                <w:b w:val="0"/>
                <w:bCs w:val="0"/>
              </w:rPr>
            </w:pPr>
            <w:r w:rsidRPr="008D2E3A">
              <w:rPr>
                <w:rFonts w:asciiTheme="majorHAnsi" w:hAnsiTheme="majorHAnsi" w:cstheme="majorHAnsi"/>
                <w:b w:val="0"/>
                <w:bCs w:val="0"/>
              </w:rPr>
              <w:t>Contextualiser les compétences consiste à mettre en évidence, dans leurs formulations, leurs spécificités dans les champs de formation dans lesquelles elles s’inscrivent.</w:t>
            </w:r>
          </w:p>
        </w:tc>
      </w:tr>
      <w:tr w:rsidR="00DF7746" w:rsidRPr="00AE0C49" w14:paraId="4D85F7C5" w14:textId="77777777" w:rsidTr="00DF774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28C5948D" w14:textId="77777777" w:rsidR="00B750CC" w:rsidRDefault="00B750CC" w:rsidP="00B750CC">
            <w:pPr>
              <w:tabs>
                <w:tab w:val="left" w:pos="1698"/>
              </w:tabs>
              <w:spacing w:after="0" w:line="240" w:lineRule="auto"/>
              <w:rPr>
                <w:rFonts w:asciiTheme="majorHAnsi" w:hAnsiTheme="majorHAnsi" w:cstheme="majorHAnsi"/>
              </w:rPr>
            </w:pPr>
            <w:r w:rsidRPr="00AE0C49">
              <w:rPr>
                <w:rFonts w:asciiTheme="majorHAnsi" w:hAnsiTheme="majorHAnsi" w:cstheme="majorHAnsi"/>
              </w:rPr>
              <w:t>Non engagé</w:t>
            </w:r>
            <w:r w:rsidRPr="00AE0C49">
              <w:rPr>
                <w:rFonts w:asciiTheme="majorHAnsi" w:hAnsiTheme="majorHAnsi" w:cstheme="majorHAnsi"/>
                <w:b w:val="0"/>
                <w:bCs w:val="0"/>
              </w:rPr>
              <w:t xml:space="preserve"> </w:t>
            </w:r>
          </w:p>
          <w:p w14:paraId="3EE0AC54" w14:textId="77777777" w:rsidR="00B750CC" w:rsidRPr="00AE0C49" w:rsidRDefault="008D2E3A" w:rsidP="00B750CC">
            <w:pPr>
              <w:tabs>
                <w:tab w:val="left" w:pos="1698"/>
              </w:tabs>
              <w:spacing w:after="0" w:line="240" w:lineRule="auto"/>
              <w:rPr>
                <w:rFonts w:asciiTheme="majorHAnsi" w:hAnsiTheme="majorHAnsi" w:cstheme="majorHAnsi"/>
                <w:b w:val="0"/>
                <w:bCs w:val="0"/>
              </w:rPr>
            </w:pPr>
            <w:r w:rsidRPr="008D2E3A">
              <w:rPr>
                <w:rFonts w:asciiTheme="majorHAnsi" w:hAnsiTheme="majorHAnsi" w:cstheme="majorHAnsi"/>
                <w:b w:val="0"/>
                <w:bCs w:val="0"/>
              </w:rPr>
              <w:t>Les compétences ne sont pas contextualisées dans les champs de formation dans lesquelles elles s’inscrivent.</w:t>
            </w:r>
          </w:p>
        </w:tc>
        <w:sdt>
          <w:sdtPr>
            <w:id w:val="-915553250"/>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4C3FFAD1" w14:textId="77777777" w:rsidR="00B750CC" w:rsidRPr="00AE0C49" w:rsidRDefault="00B750CC" w:rsidP="00B750CC">
                <w:pPr>
                  <w:tabs>
                    <w:tab w:val="left" w:pos="1698"/>
                  </w:tabs>
                  <w:spacing w:line="240" w:lineRule="auto"/>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DF7746" w:rsidRPr="00AE0C49" w14:paraId="3C0F0A32" w14:textId="77777777" w:rsidTr="00DF7746">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277F2439" w14:textId="77777777" w:rsidR="00B750CC" w:rsidRDefault="00B750CC" w:rsidP="00B750CC">
            <w:pPr>
              <w:tabs>
                <w:tab w:val="left" w:pos="1698"/>
              </w:tabs>
              <w:spacing w:after="0" w:line="240" w:lineRule="auto"/>
              <w:rPr>
                <w:rFonts w:asciiTheme="majorHAnsi" w:hAnsiTheme="majorHAnsi" w:cstheme="majorHAnsi"/>
              </w:rPr>
            </w:pPr>
            <w:r w:rsidRPr="00AE0C49">
              <w:rPr>
                <w:rFonts w:asciiTheme="majorHAnsi" w:hAnsiTheme="majorHAnsi" w:cstheme="majorHAnsi"/>
              </w:rPr>
              <w:t>Initié</w:t>
            </w:r>
            <w:r w:rsidRPr="00AE0C49">
              <w:rPr>
                <w:rFonts w:asciiTheme="majorHAnsi" w:hAnsiTheme="majorHAnsi" w:cstheme="majorHAnsi"/>
                <w:b w:val="0"/>
                <w:bCs w:val="0"/>
              </w:rPr>
              <w:t xml:space="preserve"> </w:t>
            </w:r>
          </w:p>
          <w:p w14:paraId="539D6883" w14:textId="470474B4" w:rsidR="00B750CC" w:rsidRPr="00AE0C49" w:rsidRDefault="0073206D" w:rsidP="00B750CC">
            <w:pPr>
              <w:tabs>
                <w:tab w:val="left" w:pos="1698"/>
              </w:tabs>
              <w:spacing w:after="0" w:line="240" w:lineRule="auto"/>
              <w:rPr>
                <w:rFonts w:asciiTheme="majorHAnsi" w:hAnsiTheme="majorHAnsi" w:cstheme="majorHAnsi"/>
                <w:b w:val="0"/>
                <w:bCs w:val="0"/>
              </w:rPr>
            </w:pPr>
            <w:r w:rsidRPr="0073206D">
              <w:rPr>
                <w:rFonts w:asciiTheme="majorHAnsi" w:hAnsiTheme="majorHAnsi" w:cstheme="majorHAnsi"/>
                <w:b w:val="0"/>
                <w:bCs w:val="0"/>
              </w:rPr>
              <w:t>Certaines compétences sont contextualisées mais le référentiel n’est pas suffisamment spécifique dans le champ de formation dans lequel il s’inscrit.</w:t>
            </w:r>
          </w:p>
        </w:tc>
        <w:sdt>
          <w:sdtPr>
            <w:id w:val="582958327"/>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58BF4035" w14:textId="77777777" w:rsidR="00B750CC" w:rsidRPr="00AE0C49" w:rsidRDefault="00B750CC" w:rsidP="00B750CC">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DF7746" w:rsidRPr="00AE0C49" w14:paraId="1588ECDE" w14:textId="77777777" w:rsidTr="00DF774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2806EAF2" w14:textId="77777777" w:rsidR="00DF7746" w:rsidRDefault="00DF7746" w:rsidP="00DF7746">
            <w:pPr>
              <w:tabs>
                <w:tab w:val="left" w:pos="1698"/>
              </w:tabs>
              <w:spacing w:after="0" w:line="240" w:lineRule="auto"/>
              <w:rPr>
                <w:rFonts w:asciiTheme="majorHAnsi" w:hAnsiTheme="majorHAnsi" w:cstheme="majorHAnsi"/>
                <w:b w:val="0"/>
                <w:bCs w:val="0"/>
              </w:rPr>
            </w:pPr>
            <w:r w:rsidRPr="00AE0C49">
              <w:rPr>
                <w:rFonts w:asciiTheme="majorHAnsi" w:hAnsiTheme="majorHAnsi" w:cstheme="majorHAnsi"/>
              </w:rPr>
              <w:t>A</w:t>
            </w:r>
            <w:r>
              <w:rPr>
                <w:rFonts w:asciiTheme="majorHAnsi" w:hAnsiTheme="majorHAnsi" w:cstheme="majorHAnsi"/>
              </w:rPr>
              <w:t>vancé</w:t>
            </w:r>
          </w:p>
          <w:p w14:paraId="2C700408" w14:textId="77777777" w:rsidR="00DF7746" w:rsidRPr="00AE0C49" w:rsidRDefault="00DF7746" w:rsidP="00DF7746">
            <w:pPr>
              <w:tabs>
                <w:tab w:val="left" w:pos="1698"/>
              </w:tabs>
              <w:spacing w:after="0" w:line="240" w:lineRule="auto"/>
              <w:rPr>
                <w:rFonts w:asciiTheme="majorHAnsi" w:hAnsiTheme="majorHAnsi" w:cstheme="majorHAnsi"/>
                <w:b w:val="0"/>
                <w:bCs w:val="0"/>
              </w:rPr>
            </w:pPr>
            <w:r w:rsidRPr="008D2E3A">
              <w:rPr>
                <w:rFonts w:asciiTheme="majorHAnsi" w:hAnsiTheme="majorHAnsi" w:cstheme="majorHAnsi"/>
                <w:b w:val="0"/>
                <w:bCs w:val="0"/>
              </w:rPr>
              <w:t>La plupart des compétences sont contextualisées dans le champ de formation considéré</w:t>
            </w:r>
            <w:r>
              <w:rPr>
                <w:rFonts w:asciiTheme="majorHAnsi" w:hAnsiTheme="majorHAnsi" w:cstheme="majorHAnsi"/>
                <w:b w:val="0"/>
                <w:bCs w:val="0"/>
              </w:rPr>
              <w:t>.</w:t>
            </w:r>
          </w:p>
        </w:tc>
        <w:sdt>
          <w:sdtPr>
            <w:id w:val="1119031047"/>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605770A2" w14:textId="77777777" w:rsidR="00DF7746" w:rsidRPr="00AE0C49" w:rsidRDefault="00DF7746" w:rsidP="00DF7746">
                <w:pPr>
                  <w:tabs>
                    <w:tab w:val="left" w:pos="1698"/>
                  </w:tabs>
                  <w:spacing w:after="0" w:line="240" w:lineRule="auto"/>
                  <w:cnfStyle w:val="000000100000" w:firstRow="0" w:lastRow="0" w:firstColumn="0" w:lastColumn="0" w:oddVBand="0" w:evenVBand="0" w:oddHBand="1" w:evenHBand="0" w:firstRowFirstColumn="0" w:firstRowLastColumn="0" w:lastRowFirstColumn="0" w:lastRowLastColumn="0"/>
                </w:pPr>
                <w:r w:rsidRPr="00AE0C49">
                  <w:rPr>
                    <w:rFonts w:ascii="Segoe UI Symbol" w:hAnsi="Segoe UI Symbol" w:cs="Segoe UI Symbol"/>
                  </w:rPr>
                  <w:t>☐</w:t>
                </w:r>
              </w:p>
            </w:tc>
          </w:sdtContent>
        </w:sdt>
      </w:tr>
      <w:tr w:rsidR="00DF7746" w:rsidRPr="00AE0C49" w14:paraId="03DA38F3" w14:textId="77777777" w:rsidTr="00DF7746">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40F3B759" w14:textId="77777777" w:rsidR="00DF7746" w:rsidRDefault="00DF7746" w:rsidP="00DF7746">
            <w:pPr>
              <w:tabs>
                <w:tab w:val="left" w:pos="1698"/>
              </w:tabs>
              <w:spacing w:after="0" w:line="240" w:lineRule="auto"/>
              <w:rPr>
                <w:rFonts w:asciiTheme="majorHAnsi" w:hAnsiTheme="majorHAnsi" w:cstheme="majorHAnsi"/>
                <w:b w:val="0"/>
                <w:bCs w:val="0"/>
              </w:rPr>
            </w:pPr>
            <w:r w:rsidRPr="00AE0C49">
              <w:rPr>
                <w:rFonts w:asciiTheme="majorHAnsi" w:hAnsiTheme="majorHAnsi" w:cstheme="majorHAnsi"/>
              </w:rPr>
              <w:t>Abouti</w:t>
            </w:r>
          </w:p>
          <w:p w14:paraId="60CD9BBC" w14:textId="77777777" w:rsidR="00DF7746" w:rsidRPr="00AE0C49" w:rsidRDefault="00DF7746" w:rsidP="00DF7746">
            <w:pPr>
              <w:tabs>
                <w:tab w:val="left" w:pos="1698"/>
              </w:tabs>
              <w:spacing w:after="0" w:line="240" w:lineRule="auto"/>
              <w:rPr>
                <w:rFonts w:asciiTheme="majorHAnsi" w:hAnsiTheme="majorHAnsi" w:cstheme="majorHAnsi"/>
                <w:b w:val="0"/>
                <w:bCs w:val="0"/>
              </w:rPr>
            </w:pPr>
            <w:r w:rsidRPr="008D2E3A">
              <w:rPr>
                <w:rFonts w:asciiTheme="majorHAnsi" w:hAnsiTheme="majorHAnsi" w:cstheme="majorHAnsi"/>
                <w:b w:val="0"/>
                <w:bCs w:val="0"/>
              </w:rPr>
              <w:t>Les compétences du référentiel sont contextualisées dans les champs de formation dans lesquelles elles s’inscrivent.</w:t>
            </w:r>
          </w:p>
        </w:tc>
        <w:sdt>
          <w:sdtPr>
            <w:id w:val="407194960"/>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4ADC634C" w14:textId="77777777" w:rsidR="00DF7746" w:rsidRPr="00AE0C49" w:rsidRDefault="00DF7746" w:rsidP="00DF7746">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DF7746" w:rsidRPr="00AE0C49" w14:paraId="2E2E739C" w14:textId="77777777" w:rsidTr="00DF7746">
        <w:trPr>
          <w:gridAfter w:val="1"/>
          <w:cnfStyle w:val="000000100000" w:firstRow="0" w:lastRow="0" w:firstColumn="0" w:lastColumn="0" w:oddVBand="0" w:evenVBand="0" w:oddHBand="1" w:evenHBand="0" w:firstRowFirstColumn="0" w:firstRowLastColumn="0" w:lastRowFirstColumn="0" w:lastRowLastColumn="0"/>
          <w:wAfter w:w="746" w:type="dxa"/>
          <w:trHeight w:val="1270"/>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tcPr>
          <w:p w14:paraId="65C769B0" w14:textId="77777777" w:rsidR="00DF7746" w:rsidRPr="00AE0C49" w:rsidRDefault="00DF7746" w:rsidP="00DF7746">
            <w:pPr>
              <w:tabs>
                <w:tab w:val="left" w:pos="1698"/>
              </w:tabs>
              <w:spacing w:line="240" w:lineRule="auto"/>
            </w:pPr>
            <w:r w:rsidRPr="00AE0C49">
              <w:t xml:space="preserve">Commentaires : </w:t>
            </w:r>
          </w:p>
        </w:tc>
      </w:tr>
      <w:tr w:rsidR="00DF7746" w:rsidRPr="00AE0C49" w14:paraId="7E04A5DA" w14:textId="77777777" w:rsidTr="00354505">
        <w:trPr>
          <w:gridAfter w:val="1"/>
          <w:wAfter w:w="746" w:type="dxa"/>
          <w:trHeight w:val="1112"/>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shd w:val="clear" w:color="auto" w:fill="D4E1EC"/>
          </w:tcPr>
          <w:p w14:paraId="4715E603" w14:textId="77777777" w:rsidR="00DF7746" w:rsidRPr="00AE0C49" w:rsidRDefault="00DF7746" w:rsidP="00DF7746">
            <w:pPr>
              <w:tabs>
                <w:tab w:val="left" w:pos="1698"/>
              </w:tabs>
              <w:spacing w:after="0" w:line="240" w:lineRule="auto"/>
              <w:ind w:right="542"/>
            </w:pPr>
            <w:r w:rsidRPr="00AE0C49">
              <w:lastRenderedPageBreak/>
              <w:t xml:space="preserve">Repère </w:t>
            </w:r>
            <w:r>
              <w:t>2</w:t>
            </w:r>
            <w:r w:rsidRPr="00AE0C49">
              <w:t>.</w:t>
            </w:r>
            <w:r>
              <w:t>3</w:t>
            </w:r>
            <w:r w:rsidRPr="00AE0C49">
              <w:t xml:space="preserve"> </w:t>
            </w:r>
            <w:r>
              <w:t>– Correspondance avec un référentiel réglementaire</w:t>
            </w:r>
          </w:p>
          <w:p w14:paraId="2E25DFBA" w14:textId="77777777" w:rsidR="00DF7746" w:rsidRPr="00AE0C49" w:rsidRDefault="00DF7746" w:rsidP="00DF7746">
            <w:pPr>
              <w:tabs>
                <w:tab w:val="left" w:pos="1698"/>
              </w:tabs>
              <w:spacing w:after="0" w:line="240" w:lineRule="auto"/>
              <w:jc w:val="both"/>
              <w:rPr>
                <w:rFonts w:asciiTheme="majorHAnsi" w:hAnsiTheme="majorHAnsi" w:cstheme="majorHAnsi"/>
                <w:b w:val="0"/>
                <w:bCs w:val="0"/>
              </w:rPr>
            </w:pPr>
            <w:r w:rsidRPr="008D2E3A">
              <w:rPr>
                <w:rFonts w:asciiTheme="majorHAnsi" w:hAnsiTheme="majorHAnsi" w:cstheme="majorHAnsi"/>
                <w:b w:val="0"/>
                <w:bCs w:val="0"/>
              </w:rPr>
              <w:t>D’un point de vue réglementaire, de nombreuses formations doivent garantir l’acquisition de compétences définies dans un référentiel spécifique. C’est notamment le cas pour les formations enregistrées au RNCP.</w:t>
            </w:r>
          </w:p>
        </w:tc>
      </w:tr>
      <w:tr w:rsidR="00DF7746" w:rsidRPr="00AE0C49" w14:paraId="26C98F3F" w14:textId="77777777" w:rsidTr="00DF774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135BA0BF" w14:textId="77777777" w:rsidR="00DF7746" w:rsidRDefault="00DF7746" w:rsidP="00DF7746">
            <w:pPr>
              <w:tabs>
                <w:tab w:val="left" w:pos="1698"/>
              </w:tabs>
              <w:spacing w:after="0" w:line="240" w:lineRule="auto"/>
              <w:rPr>
                <w:rFonts w:asciiTheme="majorHAnsi" w:hAnsiTheme="majorHAnsi" w:cstheme="majorHAnsi"/>
              </w:rPr>
            </w:pPr>
            <w:r w:rsidRPr="00AE0C49">
              <w:rPr>
                <w:rFonts w:asciiTheme="majorHAnsi" w:hAnsiTheme="majorHAnsi" w:cstheme="majorHAnsi"/>
              </w:rPr>
              <w:t>Non engagé</w:t>
            </w:r>
            <w:r w:rsidRPr="00AE0C49">
              <w:rPr>
                <w:rFonts w:asciiTheme="majorHAnsi" w:hAnsiTheme="majorHAnsi" w:cstheme="majorHAnsi"/>
                <w:b w:val="0"/>
                <w:bCs w:val="0"/>
              </w:rPr>
              <w:t xml:space="preserve"> </w:t>
            </w:r>
          </w:p>
          <w:p w14:paraId="3D327F4D" w14:textId="77777777" w:rsidR="00DF7746" w:rsidRPr="00AE0C49" w:rsidRDefault="00DF7746" w:rsidP="00DF7746">
            <w:pPr>
              <w:tabs>
                <w:tab w:val="left" w:pos="1698"/>
              </w:tabs>
              <w:spacing w:after="0" w:line="240" w:lineRule="auto"/>
              <w:rPr>
                <w:rFonts w:asciiTheme="majorHAnsi" w:hAnsiTheme="majorHAnsi" w:cstheme="majorHAnsi"/>
                <w:b w:val="0"/>
                <w:bCs w:val="0"/>
              </w:rPr>
            </w:pPr>
            <w:r w:rsidRPr="008D2E3A">
              <w:rPr>
                <w:rFonts w:asciiTheme="majorHAnsi" w:hAnsiTheme="majorHAnsi" w:cstheme="majorHAnsi"/>
                <w:b w:val="0"/>
                <w:bCs w:val="0"/>
              </w:rPr>
              <w:t>Un référentiel réglementaire existe mais le référentiel de compétences de la formation ne formalise pas la correspondance ce référentiel.</w:t>
            </w:r>
          </w:p>
        </w:tc>
        <w:sdt>
          <w:sdtPr>
            <w:id w:val="1327477480"/>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554A847D" w14:textId="77777777" w:rsidR="00DF7746" w:rsidRPr="00AE0C49" w:rsidRDefault="00DF7746" w:rsidP="00DF7746">
                <w:pPr>
                  <w:tabs>
                    <w:tab w:val="left" w:pos="1698"/>
                  </w:tabs>
                  <w:spacing w:line="240" w:lineRule="auto"/>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DF7746" w:rsidRPr="00AE0C49" w14:paraId="3B596978" w14:textId="77777777" w:rsidTr="00DF7746">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1D892394" w14:textId="77777777" w:rsidR="00DF7746" w:rsidRDefault="00DF7746" w:rsidP="00DF7746">
            <w:pPr>
              <w:tabs>
                <w:tab w:val="left" w:pos="1698"/>
              </w:tabs>
              <w:spacing w:after="0" w:line="240" w:lineRule="auto"/>
              <w:rPr>
                <w:rFonts w:asciiTheme="majorHAnsi" w:hAnsiTheme="majorHAnsi" w:cstheme="majorHAnsi"/>
              </w:rPr>
            </w:pPr>
            <w:r w:rsidRPr="00AE0C49">
              <w:rPr>
                <w:rFonts w:asciiTheme="majorHAnsi" w:hAnsiTheme="majorHAnsi" w:cstheme="majorHAnsi"/>
              </w:rPr>
              <w:t>Initié</w:t>
            </w:r>
            <w:r w:rsidRPr="00AE0C49">
              <w:rPr>
                <w:rFonts w:asciiTheme="majorHAnsi" w:hAnsiTheme="majorHAnsi" w:cstheme="majorHAnsi"/>
                <w:b w:val="0"/>
                <w:bCs w:val="0"/>
              </w:rPr>
              <w:t xml:space="preserve"> </w:t>
            </w:r>
          </w:p>
          <w:p w14:paraId="3126A761" w14:textId="77777777" w:rsidR="00DF7746" w:rsidRPr="00AE0C49" w:rsidRDefault="00DF7746" w:rsidP="00DF7746">
            <w:pPr>
              <w:tabs>
                <w:tab w:val="left" w:pos="1698"/>
              </w:tabs>
              <w:spacing w:after="0" w:line="240" w:lineRule="auto"/>
              <w:rPr>
                <w:rFonts w:asciiTheme="majorHAnsi" w:hAnsiTheme="majorHAnsi" w:cstheme="majorHAnsi"/>
                <w:b w:val="0"/>
                <w:bCs w:val="0"/>
              </w:rPr>
            </w:pPr>
            <w:r w:rsidRPr="008D2E3A">
              <w:rPr>
                <w:rFonts w:asciiTheme="majorHAnsi" w:hAnsiTheme="majorHAnsi" w:cstheme="majorHAnsi"/>
                <w:b w:val="0"/>
                <w:bCs w:val="0"/>
              </w:rPr>
              <w:t>La formation a construit son propre référentiel de compétences mais la correspondance avec le référentiel réglementaire est diffuse ou incomplète.</w:t>
            </w:r>
          </w:p>
        </w:tc>
        <w:sdt>
          <w:sdtPr>
            <w:id w:val="-958252223"/>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32EFFA13" w14:textId="77777777" w:rsidR="00DF7746" w:rsidRPr="00AE0C49" w:rsidRDefault="00DF7746" w:rsidP="00DF7746">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DF7746" w:rsidRPr="00AE0C49" w14:paraId="72E2C572" w14:textId="77777777" w:rsidTr="00DF774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702FEDC4" w14:textId="77777777" w:rsidR="00DF7746" w:rsidRDefault="00DF7746" w:rsidP="00DF7746">
            <w:pPr>
              <w:tabs>
                <w:tab w:val="left" w:pos="1698"/>
              </w:tabs>
              <w:spacing w:after="0" w:line="240" w:lineRule="auto"/>
              <w:rPr>
                <w:rFonts w:asciiTheme="majorHAnsi" w:hAnsiTheme="majorHAnsi" w:cstheme="majorHAnsi"/>
                <w:b w:val="0"/>
                <w:bCs w:val="0"/>
              </w:rPr>
            </w:pPr>
            <w:r w:rsidRPr="00AE0C49">
              <w:rPr>
                <w:rFonts w:asciiTheme="majorHAnsi" w:hAnsiTheme="majorHAnsi" w:cstheme="majorHAnsi"/>
              </w:rPr>
              <w:t>A</w:t>
            </w:r>
            <w:r>
              <w:rPr>
                <w:rFonts w:asciiTheme="majorHAnsi" w:hAnsiTheme="majorHAnsi" w:cstheme="majorHAnsi"/>
              </w:rPr>
              <w:t>vancé</w:t>
            </w:r>
          </w:p>
          <w:p w14:paraId="79C17BD9" w14:textId="77777777" w:rsidR="00DF7746" w:rsidRPr="00AE0C49" w:rsidRDefault="00DF7746" w:rsidP="00DF7746">
            <w:pPr>
              <w:tabs>
                <w:tab w:val="left" w:pos="1698"/>
              </w:tabs>
              <w:spacing w:after="0" w:line="240" w:lineRule="auto"/>
              <w:rPr>
                <w:rFonts w:asciiTheme="majorHAnsi" w:hAnsiTheme="majorHAnsi" w:cstheme="majorHAnsi"/>
                <w:b w:val="0"/>
                <w:bCs w:val="0"/>
              </w:rPr>
            </w:pPr>
            <w:r w:rsidRPr="00DF7746">
              <w:rPr>
                <w:rFonts w:asciiTheme="majorHAnsi" w:hAnsiTheme="majorHAnsi" w:cstheme="majorHAnsi"/>
                <w:b w:val="0"/>
                <w:bCs w:val="0"/>
              </w:rPr>
              <w:t>La formation a établi son propre référentiel de compétence, la correspondance est établie mais pas suffisamment lisible.</w:t>
            </w:r>
          </w:p>
        </w:tc>
        <w:sdt>
          <w:sdtPr>
            <w:id w:val="1925375504"/>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0EB93995" w14:textId="77777777" w:rsidR="00DF7746" w:rsidRPr="00AE0C49" w:rsidRDefault="00DF7746" w:rsidP="00DF7746">
                <w:pPr>
                  <w:tabs>
                    <w:tab w:val="left" w:pos="1698"/>
                  </w:tabs>
                  <w:spacing w:after="0" w:line="240" w:lineRule="auto"/>
                  <w:cnfStyle w:val="000000100000" w:firstRow="0" w:lastRow="0" w:firstColumn="0" w:lastColumn="0" w:oddVBand="0" w:evenVBand="0" w:oddHBand="1" w:evenHBand="0" w:firstRowFirstColumn="0" w:firstRowLastColumn="0" w:lastRowFirstColumn="0" w:lastRowLastColumn="0"/>
                </w:pPr>
                <w:r w:rsidRPr="00AE0C49">
                  <w:rPr>
                    <w:rFonts w:ascii="Segoe UI Symbol" w:hAnsi="Segoe UI Symbol" w:cs="Segoe UI Symbol"/>
                  </w:rPr>
                  <w:t>☐</w:t>
                </w:r>
              </w:p>
            </w:tc>
          </w:sdtContent>
        </w:sdt>
      </w:tr>
      <w:tr w:rsidR="00DF7746" w:rsidRPr="00AE0C49" w14:paraId="1C55F749" w14:textId="77777777" w:rsidTr="00DF7746">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00BD88B9" w14:textId="77777777" w:rsidR="00DF7746" w:rsidRDefault="00DF7746" w:rsidP="00DF7746">
            <w:pPr>
              <w:tabs>
                <w:tab w:val="left" w:pos="1698"/>
              </w:tabs>
              <w:spacing w:after="0" w:line="240" w:lineRule="auto"/>
              <w:rPr>
                <w:rFonts w:asciiTheme="majorHAnsi" w:hAnsiTheme="majorHAnsi" w:cstheme="majorHAnsi"/>
                <w:b w:val="0"/>
                <w:bCs w:val="0"/>
              </w:rPr>
            </w:pPr>
            <w:r>
              <w:rPr>
                <w:rFonts w:asciiTheme="majorHAnsi" w:hAnsiTheme="majorHAnsi" w:cstheme="majorHAnsi"/>
              </w:rPr>
              <w:t xml:space="preserve">Abouti </w:t>
            </w:r>
          </w:p>
          <w:p w14:paraId="0232E0AD" w14:textId="77777777" w:rsidR="00DF7746" w:rsidRPr="00DF7746" w:rsidRDefault="00DF7746" w:rsidP="00DF7746">
            <w:pPr>
              <w:tabs>
                <w:tab w:val="left" w:pos="1698"/>
              </w:tabs>
              <w:spacing w:after="0" w:line="240" w:lineRule="auto"/>
              <w:rPr>
                <w:rFonts w:asciiTheme="majorHAnsi" w:hAnsiTheme="majorHAnsi" w:cstheme="majorHAnsi"/>
                <w:b w:val="0"/>
                <w:bCs w:val="0"/>
              </w:rPr>
            </w:pPr>
            <w:r w:rsidRPr="00DF7746">
              <w:rPr>
                <w:rFonts w:asciiTheme="majorHAnsi" w:hAnsiTheme="majorHAnsi" w:cstheme="majorHAnsi"/>
                <w:b w:val="0"/>
                <w:bCs w:val="0"/>
              </w:rPr>
              <w:t>La formation a adopté le référentiel réglementaire ou a construit son propre référentiel en établissant clairement une correspondance avec le référentiel réglementaire</w:t>
            </w:r>
          </w:p>
        </w:tc>
        <w:sdt>
          <w:sdtPr>
            <w:id w:val="247402684"/>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74E1FA8D" w14:textId="77777777" w:rsidR="00DF7746" w:rsidRPr="00AE0C49" w:rsidRDefault="00DF7746" w:rsidP="00DF7746">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DF7746" w:rsidRPr="00AE0C49" w14:paraId="2B6B7FAF" w14:textId="77777777" w:rsidTr="00DF7746">
        <w:trPr>
          <w:gridAfter w:val="1"/>
          <w:cnfStyle w:val="000000100000" w:firstRow="0" w:lastRow="0" w:firstColumn="0" w:lastColumn="0" w:oddVBand="0" w:evenVBand="0" w:oddHBand="1" w:evenHBand="0" w:firstRowFirstColumn="0" w:firstRowLastColumn="0" w:lastRowFirstColumn="0" w:lastRowLastColumn="0"/>
          <w:wAfter w:w="746" w:type="dxa"/>
          <w:trHeight w:val="1032"/>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tcPr>
          <w:p w14:paraId="28FC60A5" w14:textId="77777777" w:rsidR="00DF7746" w:rsidRPr="00AE0C49" w:rsidRDefault="00DF7746" w:rsidP="00DF7746">
            <w:pPr>
              <w:tabs>
                <w:tab w:val="left" w:pos="1698"/>
              </w:tabs>
              <w:spacing w:line="240" w:lineRule="auto"/>
            </w:pPr>
            <w:r w:rsidRPr="00AE0C49">
              <w:t xml:space="preserve">Commentaires : </w:t>
            </w:r>
          </w:p>
          <w:p w14:paraId="75146B76" w14:textId="77777777" w:rsidR="00DF7746" w:rsidRPr="00AE0C49" w:rsidRDefault="00DF7746" w:rsidP="00DF7746">
            <w:pPr>
              <w:tabs>
                <w:tab w:val="left" w:pos="1698"/>
              </w:tabs>
              <w:spacing w:line="240" w:lineRule="auto"/>
            </w:pPr>
          </w:p>
        </w:tc>
      </w:tr>
      <w:tr w:rsidR="00DF7746" w:rsidRPr="00AE0C49" w14:paraId="1C2554EA" w14:textId="77777777" w:rsidTr="00354505">
        <w:trPr>
          <w:gridAfter w:val="1"/>
          <w:wAfter w:w="746" w:type="dxa"/>
          <w:trHeight w:val="1112"/>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shd w:val="clear" w:color="auto" w:fill="D4E1EC"/>
          </w:tcPr>
          <w:p w14:paraId="560E331E" w14:textId="77777777" w:rsidR="00DF7746" w:rsidRPr="00AE0C49" w:rsidRDefault="00DF7746" w:rsidP="00DF7746">
            <w:pPr>
              <w:tabs>
                <w:tab w:val="left" w:pos="1698"/>
              </w:tabs>
              <w:spacing w:after="0" w:line="240" w:lineRule="auto"/>
              <w:ind w:right="542"/>
            </w:pPr>
            <w:r w:rsidRPr="00AE0C49">
              <w:t xml:space="preserve">Repère </w:t>
            </w:r>
            <w:r>
              <w:t>2</w:t>
            </w:r>
            <w:r w:rsidRPr="00AE0C49">
              <w:t>.</w:t>
            </w:r>
            <w:r>
              <w:t>4 – Caractère évaluable des compétences et précision des critères d’évaluation</w:t>
            </w:r>
          </w:p>
          <w:p w14:paraId="79CBD7DE" w14:textId="77777777" w:rsidR="00DF7746" w:rsidRPr="00AE0C49" w:rsidRDefault="00DF7746" w:rsidP="00DF7746">
            <w:pPr>
              <w:tabs>
                <w:tab w:val="left" w:pos="1698"/>
              </w:tabs>
              <w:spacing w:after="0" w:line="240" w:lineRule="auto"/>
              <w:jc w:val="both"/>
              <w:rPr>
                <w:rFonts w:asciiTheme="majorHAnsi" w:hAnsiTheme="majorHAnsi" w:cstheme="majorHAnsi"/>
                <w:b w:val="0"/>
                <w:bCs w:val="0"/>
              </w:rPr>
            </w:pPr>
            <w:r w:rsidRPr="00DF7746">
              <w:rPr>
                <w:rFonts w:asciiTheme="majorHAnsi" w:hAnsiTheme="majorHAnsi" w:cstheme="majorHAnsi"/>
                <w:b w:val="0"/>
                <w:bCs w:val="0"/>
              </w:rPr>
              <w:t>Pour veiller au caractère évaluable des compétences identifiées et s’assurer que les attentes sont partagées au sein de l’équipe pédagogique, il est pertinent d’expliciter pour chaque compétence les critères d’évaluation des compétences, et de communiquer ces derniers aux étudiants, ce qui permet de clarifier les attendus des pratiques d’évaluation et soutenir leur réussite.</w:t>
            </w:r>
          </w:p>
        </w:tc>
      </w:tr>
      <w:tr w:rsidR="00DF7746" w:rsidRPr="00AE0C49" w14:paraId="3839C201" w14:textId="77777777" w:rsidTr="00DF774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5F3752D2" w14:textId="77777777" w:rsidR="00DF7746" w:rsidRDefault="00DF7746" w:rsidP="00DF7746">
            <w:pPr>
              <w:tabs>
                <w:tab w:val="left" w:pos="1698"/>
              </w:tabs>
              <w:spacing w:after="0" w:line="240" w:lineRule="auto"/>
              <w:rPr>
                <w:rFonts w:asciiTheme="majorHAnsi" w:hAnsiTheme="majorHAnsi" w:cstheme="majorHAnsi"/>
              </w:rPr>
            </w:pPr>
            <w:r w:rsidRPr="00AE0C49">
              <w:rPr>
                <w:rFonts w:asciiTheme="majorHAnsi" w:hAnsiTheme="majorHAnsi" w:cstheme="majorHAnsi"/>
              </w:rPr>
              <w:t>Non engagé</w:t>
            </w:r>
            <w:r w:rsidRPr="00AE0C49">
              <w:rPr>
                <w:rFonts w:asciiTheme="majorHAnsi" w:hAnsiTheme="majorHAnsi" w:cstheme="majorHAnsi"/>
                <w:b w:val="0"/>
                <w:bCs w:val="0"/>
              </w:rPr>
              <w:t xml:space="preserve"> </w:t>
            </w:r>
          </w:p>
          <w:p w14:paraId="68713CDF" w14:textId="77777777" w:rsidR="00DF7746" w:rsidRPr="00AE0C49" w:rsidRDefault="00DF7746" w:rsidP="00DF7746">
            <w:pPr>
              <w:tabs>
                <w:tab w:val="left" w:pos="1698"/>
              </w:tabs>
              <w:spacing w:after="0" w:line="240" w:lineRule="auto"/>
              <w:rPr>
                <w:rFonts w:asciiTheme="majorHAnsi" w:hAnsiTheme="majorHAnsi" w:cstheme="majorHAnsi"/>
                <w:b w:val="0"/>
                <w:bCs w:val="0"/>
              </w:rPr>
            </w:pPr>
            <w:r w:rsidRPr="00DF7746">
              <w:rPr>
                <w:rFonts w:asciiTheme="majorHAnsi" w:hAnsiTheme="majorHAnsi" w:cstheme="majorHAnsi"/>
                <w:b w:val="0"/>
                <w:bCs w:val="0"/>
              </w:rPr>
              <w:t>Plusieurs compétences du référentiel ne sont pas évaluables.</w:t>
            </w:r>
          </w:p>
        </w:tc>
        <w:sdt>
          <w:sdtPr>
            <w:id w:val="1666353924"/>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5B391725" w14:textId="77777777" w:rsidR="00DF7746" w:rsidRPr="00AE0C49" w:rsidRDefault="00DF7746" w:rsidP="00DF7746">
                <w:pPr>
                  <w:tabs>
                    <w:tab w:val="left" w:pos="1698"/>
                  </w:tabs>
                  <w:spacing w:line="240" w:lineRule="auto"/>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DF7746" w:rsidRPr="00AE0C49" w14:paraId="494A9AF7" w14:textId="77777777" w:rsidTr="00DF7746">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1AD478DB" w14:textId="77777777" w:rsidR="00DF7746" w:rsidRDefault="00DF7746" w:rsidP="00DF7746">
            <w:pPr>
              <w:tabs>
                <w:tab w:val="left" w:pos="1698"/>
              </w:tabs>
              <w:spacing w:after="0" w:line="240" w:lineRule="auto"/>
              <w:rPr>
                <w:rFonts w:asciiTheme="majorHAnsi" w:hAnsiTheme="majorHAnsi" w:cstheme="majorHAnsi"/>
              </w:rPr>
            </w:pPr>
            <w:r w:rsidRPr="00AE0C49">
              <w:rPr>
                <w:rFonts w:asciiTheme="majorHAnsi" w:hAnsiTheme="majorHAnsi" w:cstheme="majorHAnsi"/>
              </w:rPr>
              <w:t>Initié</w:t>
            </w:r>
            <w:r w:rsidRPr="00AE0C49">
              <w:rPr>
                <w:rFonts w:asciiTheme="majorHAnsi" w:hAnsiTheme="majorHAnsi" w:cstheme="majorHAnsi"/>
                <w:b w:val="0"/>
                <w:bCs w:val="0"/>
              </w:rPr>
              <w:t xml:space="preserve"> </w:t>
            </w:r>
          </w:p>
          <w:p w14:paraId="642D30E3" w14:textId="77777777" w:rsidR="00DF7746" w:rsidRPr="00AE0C49" w:rsidRDefault="00DF7746" w:rsidP="00DF7746">
            <w:pPr>
              <w:tabs>
                <w:tab w:val="left" w:pos="1698"/>
              </w:tabs>
              <w:spacing w:after="0" w:line="240" w:lineRule="auto"/>
              <w:rPr>
                <w:rFonts w:asciiTheme="majorHAnsi" w:hAnsiTheme="majorHAnsi" w:cstheme="majorHAnsi"/>
                <w:b w:val="0"/>
                <w:bCs w:val="0"/>
              </w:rPr>
            </w:pPr>
            <w:r w:rsidRPr="00DF7746">
              <w:rPr>
                <w:rFonts w:asciiTheme="majorHAnsi" w:hAnsiTheme="majorHAnsi" w:cstheme="majorHAnsi"/>
                <w:b w:val="0"/>
                <w:bCs w:val="0"/>
              </w:rPr>
              <w:t>Les compétences semblent évaluables mais les critères associés n’ont pas été explicités.</w:t>
            </w:r>
          </w:p>
        </w:tc>
        <w:sdt>
          <w:sdtPr>
            <w:id w:val="1860537927"/>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34B971AC" w14:textId="77777777" w:rsidR="00DF7746" w:rsidRPr="00AE0C49" w:rsidRDefault="00DF7746" w:rsidP="00DF7746">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DF7746" w:rsidRPr="00AE0C49" w14:paraId="45FA170E" w14:textId="77777777" w:rsidTr="00DF774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4E27DA82" w14:textId="77777777" w:rsidR="00DF7746" w:rsidRDefault="00DF7746" w:rsidP="00DF7746">
            <w:pPr>
              <w:tabs>
                <w:tab w:val="left" w:pos="1698"/>
              </w:tabs>
              <w:spacing w:after="0" w:line="240" w:lineRule="auto"/>
              <w:rPr>
                <w:rFonts w:asciiTheme="majorHAnsi" w:hAnsiTheme="majorHAnsi" w:cstheme="majorHAnsi"/>
                <w:b w:val="0"/>
                <w:bCs w:val="0"/>
              </w:rPr>
            </w:pPr>
            <w:r>
              <w:rPr>
                <w:rFonts w:asciiTheme="majorHAnsi" w:hAnsiTheme="majorHAnsi" w:cstheme="majorHAnsi"/>
              </w:rPr>
              <w:t>Avancé</w:t>
            </w:r>
          </w:p>
          <w:p w14:paraId="69F692D4" w14:textId="77777777" w:rsidR="00DF7746" w:rsidRPr="00EC3068" w:rsidRDefault="00DF7746" w:rsidP="00DF7746">
            <w:pPr>
              <w:tabs>
                <w:tab w:val="left" w:pos="1698"/>
              </w:tabs>
              <w:spacing w:after="0" w:line="240" w:lineRule="auto"/>
              <w:rPr>
                <w:rFonts w:asciiTheme="majorHAnsi" w:hAnsiTheme="majorHAnsi" w:cstheme="majorHAnsi"/>
                <w:b w:val="0"/>
                <w:bCs w:val="0"/>
              </w:rPr>
            </w:pPr>
            <w:r w:rsidRPr="00DF7746">
              <w:rPr>
                <w:rFonts w:asciiTheme="majorHAnsi" w:hAnsiTheme="majorHAnsi" w:cstheme="majorHAnsi"/>
                <w:b w:val="0"/>
                <w:bCs w:val="0"/>
              </w:rPr>
              <w:t>Les compétences sont évaluables et les critères ont été formulés. Certains critères sont un peu flous et mériteraient d’être consolidés.</w:t>
            </w:r>
          </w:p>
        </w:tc>
        <w:sdt>
          <w:sdtPr>
            <w:id w:val="-1647812761"/>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336BB48B" w14:textId="77777777" w:rsidR="00DF7746" w:rsidRPr="00AE0C49" w:rsidRDefault="00DF7746" w:rsidP="00DF7746">
                <w:pPr>
                  <w:tabs>
                    <w:tab w:val="left" w:pos="1698"/>
                  </w:tabs>
                  <w:spacing w:after="0" w:line="240" w:lineRule="auto"/>
                  <w:cnfStyle w:val="000000100000" w:firstRow="0" w:lastRow="0" w:firstColumn="0" w:lastColumn="0" w:oddVBand="0" w:evenVBand="0" w:oddHBand="1" w:evenHBand="0" w:firstRowFirstColumn="0" w:firstRowLastColumn="0" w:lastRowFirstColumn="0" w:lastRowLastColumn="0"/>
                </w:pPr>
                <w:r w:rsidRPr="00AE0C49">
                  <w:rPr>
                    <w:rFonts w:ascii="Segoe UI Symbol" w:hAnsi="Segoe UI Symbol" w:cs="Segoe UI Symbol"/>
                  </w:rPr>
                  <w:t>☐</w:t>
                </w:r>
              </w:p>
            </w:tc>
          </w:sdtContent>
        </w:sdt>
      </w:tr>
      <w:tr w:rsidR="00DF7746" w:rsidRPr="00AE0C49" w14:paraId="0632E129" w14:textId="77777777" w:rsidTr="00DF7746">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265356C5" w14:textId="77777777" w:rsidR="00DF7746" w:rsidRDefault="00DF7746" w:rsidP="00DF7746">
            <w:pPr>
              <w:tabs>
                <w:tab w:val="left" w:pos="1698"/>
              </w:tabs>
              <w:spacing w:after="0" w:line="240" w:lineRule="auto"/>
              <w:rPr>
                <w:rFonts w:asciiTheme="majorHAnsi" w:hAnsiTheme="majorHAnsi" w:cstheme="majorHAnsi"/>
                <w:b w:val="0"/>
                <w:bCs w:val="0"/>
              </w:rPr>
            </w:pPr>
            <w:r w:rsidRPr="00AE0C49">
              <w:rPr>
                <w:rFonts w:asciiTheme="majorHAnsi" w:hAnsiTheme="majorHAnsi" w:cstheme="majorHAnsi"/>
              </w:rPr>
              <w:t>Abouti</w:t>
            </w:r>
          </w:p>
          <w:p w14:paraId="66347F82" w14:textId="77777777" w:rsidR="00DF7746" w:rsidRPr="00AE0C49" w:rsidRDefault="00DF7746" w:rsidP="00DF7746">
            <w:pPr>
              <w:tabs>
                <w:tab w:val="left" w:pos="1698"/>
              </w:tabs>
              <w:spacing w:after="0" w:line="240" w:lineRule="auto"/>
              <w:rPr>
                <w:rFonts w:asciiTheme="majorHAnsi" w:hAnsiTheme="majorHAnsi" w:cstheme="majorHAnsi"/>
                <w:b w:val="0"/>
                <w:bCs w:val="0"/>
              </w:rPr>
            </w:pPr>
            <w:r w:rsidRPr="00DF7746">
              <w:rPr>
                <w:rFonts w:asciiTheme="majorHAnsi" w:hAnsiTheme="majorHAnsi" w:cstheme="majorHAnsi"/>
                <w:b w:val="0"/>
                <w:bCs w:val="0"/>
              </w:rPr>
              <w:t>Les compétences sont évaluables et les critères associés sont clairement explicités et communiqués aux étudiants.</w:t>
            </w:r>
          </w:p>
        </w:tc>
        <w:sdt>
          <w:sdtPr>
            <w:id w:val="1275136960"/>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070C840F" w14:textId="77777777" w:rsidR="00DF7746" w:rsidRPr="00AE0C49" w:rsidRDefault="00DF7746" w:rsidP="00DF7746">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DF7746" w:rsidRPr="00AE0C49" w14:paraId="2CF7C69E" w14:textId="77777777" w:rsidTr="00DF7746">
        <w:trPr>
          <w:gridAfter w:val="1"/>
          <w:cnfStyle w:val="000000100000" w:firstRow="0" w:lastRow="0" w:firstColumn="0" w:lastColumn="0" w:oddVBand="0" w:evenVBand="0" w:oddHBand="1" w:evenHBand="0" w:firstRowFirstColumn="0" w:firstRowLastColumn="0" w:lastRowFirstColumn="0" w:lastRowLastColumn="0"/>
          <w:wAfter w:w="746" w:type="dxa"/>
          <w:trHeight w:val="139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tcPr>
          <w:p w14:paraId="68F48DBA" w14:textId="77777777" w:rsidR="00DF7746" w:rsidRPr="00AE0C49" w:rsidRDefault="00DF7746" w:rsidP="00DF7746">
            <w:pPr>
              <w:tabs>
                <w:tab w:val="left" w:pos="1698"/>
              </w:tabs>
              <w:spacing w:line="240" w:lineRule="auto"/>
            </w:pPr>
            <w:r w:rsidRPr="00AE0C49">
              <w:t xml:space="preserve">Commentaires : </w:t>
            </w:r>
          </w:p>
          <w:p w14:paraId="08EDFC61" w14:textId="77777777" w:rsidR="00DF7746" w:rsidRPr="00AE0C49" w:rsidRDefault="00DF7746" w:rsidP="00DF7746">
            <w:pPr>
              <w:tabs>
                <w:tab w:val="left" w:pos="1698"/>
              </w:tabs>
              <w:spacing w:line="240" w:lineRule="auto"/>
            </w:pPr>
          </w:p>
        </w:tc>
      </w:tr>
      <w:tr w:rsidR="00DF7746" w:rsidRPr="00AE0C49" w14:paraId="724F597F" w14:textId="77777777" w:rsidTr="00354505">
        <w:trPr>
          <w:gridAfter w:val="1"/>
          <w:wAfter w:w="746" w:type="dxa"/>
          <w:trHeight w:val="1112"/>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shd w:val="clear" w:color="auto" w:fill="D4E1EC"/>
          </w:tcPr>
          <w:p w14:paraId="388B69C6" w14:textId="77777777" w:rsidR="00DF7746" w:rsidRPr="00AE0C49" w:rsidRDefault="00DF7746" w:rsidP="003C17D4">
            <w:pPr>
              <w:tabs>
                <w:tab w:val="left" w:pos="1698"/>
              </w:tabs>
              <w:spacing w:after="0" w:line="240" w:lineRule="auto"/>
              <w:ind w:right="542"/>
            </w:pPr>
            <w:r w:rsidRPr="00AE0C49">
              <w:t xml:space="preserve">Repère </w:t>
            </w:r>
            <w:r>
              <w:t>2</w:t>
            </w:r>
            <w:r w:rsidRPr="00AE0C49">
              <w:t>.</w:t>
            </w:r>
            <w:r>
              <w:t>5 – Progressivité dans le développement des compétences</w:t>
            </w:r>
          </w:p>
          <w:p w14:paraId="5765AA9E" w14:textId="77777777" w:rsidR="00DF7746" w:rsidRPr="00AE0C49" w:rsidRDefault="00DF7746" w:rsidP="003C17D4">
            <w:pPr>
              <w:tabs>
                <w:tab w:val="left" w:pos="1698"/>
              </w:tabs>
              <w:spacing w:after="0" w:line="240" w:lineRule="auto"/>
              <w:jc w:val="both"/>
              <w:rPr>
                <w:rFonts w:asciiTheme="majorHAnsi" w:hAnsiTheme="majorHAnsi" w:cstheme="majorHAnsi"/>
                <w:b w:val="0"/>
                <w:bCs w:val="0"/>
              </w:rPr>
            </w:pPr>
            <w:r w:rsidRPr="00DF7746">
              <w:rPr>
                <w:rFonts w:asciiTheme="majorHAnsi" w:hAnsiTheme="majorHAnsi" w:cstheme="majorHAnsi"/>
                <w:b w:val="0"/>
                <w:bCs w:val="0"/>
              </w:rPr>
              <w:t xml:space="preserve">L’identification de niveaux de développement (ou paliers de progression) permet de construire une progressivité dans le </w:t>
            </w:r>
            <w:r w:rsidRPr="00354505">
              <w:rPr>
                <w:rFonts w:asciiTheme="majorHAnsi" w:hAnsiTheme="majorHAnsi" w:cstheme="majorHAnsi"/>
                <w:b w:val="0"/>
                <w:bCs w:val="0"/>
                <w:shd w:val="clear" w:color="auto" w:fill="D4E1EC"/>
              </w:rPr>
              <w:t>développement</w:t>
            </w:r>
            <w:r w:rsidRPr="00DF7746">
              <w:rPr>
                <w:rFonts w:asciiTheme="majorHAnsi" w:hAnsiTheme="majorHAnsi" w:cstheme="majorHAnsi"/>
                <w:b w:val="0"/>
                <w:bCs w:val="0"/>
              </w:rPr>
              <w:t xml:space="preserve"> des compétences.</w:t>
            </w:r>
            <w:r>
              <w:t xml:space="preserve"> </w:t>
            </w:r>
            <w:r w:rsidRPr="00DF7746">
              <w:rPr>
                <w:rFonts w:asciiTheme="majorHAnsi" w:hAnsiTheme="majorHAnsi" w:cstheme="majorHAnsi"/>
                <w:b w:val="0"/>
                <w:bCs w:val="0"/>
              </w:rPr>
              <w:t>Ils sont souvent associés à la mise en évidence d’apprentissages importants à ce niveau.</w:t>
            </w:r>
          </w:p>
        </w:tc>
      </w:tr>
      <w:tr w:rsidR="00DF7746" w:rsidRPr="00AE0C49" w14:paraId="64439D9C" w14:textId="77777777" w:rsidTr="00DF774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69293EC4" w14:textId="77777777" w:rsidR="00DF7746" w:rsidRDefault="00DF7746"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Non engagé</w:t>
            </w:r>
            <w:r w:rsidRPr="00AE0C49">
              <w:rPr>
                <w:rFonts w:asciiTheme="majorHAnsi" w:hAnsiTheme="majorHAnsi" w:cstheme="majorHAnsi"/>
                <w:b w:val="0"/>
                <w:bCs w:val="0"/>
              </w:rPr>
              <w:t xml:space="preserve"> </w:t>
            </w:r>
          </w:p>
          <w:p w14:paraId="6E59D91D" w14:textId="77777777" w:rsidR="00DF7746" w:rsidRPr="00AE0C49" w:rsidRDefault="00DF7746" w:rsidP="003C17D4">
            <w:pPr>
              <w:tabs>
                <w:tab w:val="left" w:pos="1698"/>
              </w:tabs>
              <w:spacing w:after="0" w:line="240" w:lineRule="auto"/>
              <w:rPr>
                <w:rFonts w:asciiTheme="majorHAnsi" w:hAnsiTheme="majorHAnsi" w:cstheme="majorHAnsi"/>
                <w:b w:val="0"/>
                <w:bCs w:val="0"/>
              </w:rPr>
            </w:pPr>
            <w:r w:rsidRPr="00DF7746">
              <w:rPr>
                <w:rFonts w:asciiTheme="majorHAnsi" w:hAnsiTheme="majorHAnsi" w:cstheme="majorHAnsi"/>
                <w:b w:val="0"/>
                <w:bCs w:val="0"/>
              </w:rPr>
              <w:t>Les niveaux de développement ne sont pas définis.</w:t>
            </w:r>
          </w:p>
        </w:tc>
        <w:sdt>
          <w:sdtPr>
            <w:id w:val="-2015369836"/>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07EB2DAB" w14:textId="77777777" w:rsidR="00DF7746" w:rsidRPr="00AE0C49" w:rsidRDefault="00DF7746" w:rsidP="003C17D4">
                <w:pPr>
                  <w:tabs>
                    <w:tab w:val="left" w:pos="1698"/>
                  </w:tabs>
                  <w:spacing w:line="240" w:lineRule="auto"/>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DF7746" w:rsidRPr="00AE0C49" w14:paraId="3FFD84CF" w14:textId="77777777" w:rsidTr="00DF7746">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1102551F" w14:textId="77777777" w:rsidR="00DF7746" w:rsidRDefault="00DF7746"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Initié</w:t>
            </w:r>
            <w:r w:rsidRPr="00AE0C49">
              <w:rPr>
                <w:rFonts w:asciiTheme="majorHAnsi" w:hAnsiTheme="majorHAnsi" w:cstheme="majorHAnsi"/>
                <w:b w:val="0"/>
                <w:bCs w:val="0"/>
              </w:rPr>
              <w:t xml:space="preserve"> </w:t>
            </w:r>
          </w:p>
          <w:p w14:paraId="21884BDF" w14:textId="77777777" w:rsidR="00DF7746" w:rsidRPr="00AE0C49" w:rsidRDefault="00DF7746" w:rsidP="003C17D4">
            <w:pPr>
              <w:tabs>
                <w:tab w:val="left" w:pos="1698"/>
              </w:tabs>
              <w:spacing w:after="0" w:line="240" w:lineRule="auto"/>
              <w:rPr>
                <w:rFonts w:asciiTheme="majorHAnsi" w:hAnsiTheme="majorHAnsi" w:cstheme="majorHAnsi"/>
                <w:b w:val="0"/>
                <w:bCs w:val="0"/>
              </w:rPr>
            </w:pPr>
            <w:r w:rsidRPr="00DF7746">
              <w:rPr>
                <w:rFonts w:asciiTheme="majorHAnsi" w:hAnsiTheme="majorHAnsi" w:cstheme="majorHAnsi"/>
                <w:b w:val="0"/>
                <w:bCs w:val="0"/>
              </w:rPr>
              <w:t>Des niveaux de développement ont été définis sur certaines compétences mais pas toutes.</w:t>
            </w:r>
          </w:p>
        </w:tc>
        <w:sdt>
          <w:sdtPr>
            <w:id w:val="-1033805303"/>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04D37A0A" w14:textId="77777777" w:rsidR="00DF7746" w:rsidRPr="00AE0C49" w:rsidRDefault="00DF7746"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DF7746" w:rsidRPr="00AE0C49" w14:paraId="15DBC0F4" w14:textId="77777777" w:rsidTr="00DF774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7BDCD55C" w14:textId="77777777" w:rsidR="00DF7746" w:rsidRDefault="00DF7746" w:rsidP="003C17D4">
            <w:pPr>
              <w:tabs>
                <w:tab w:val="left" w:pos="1698"/>
              </w:tabs>
              <w:spacing w:after="0" w:line="240" w:lineRule="auto"/>
              <w:rPr>
                <w:rFonts w:asciiTheme="majorHAnsi" w:hAnsiTheme="majorHAnsi" w:cstheme="majorHAnsi"/>
                <w:b w:val="0"/>
                <w:bCs w:val="0"/>
              </w:rPr>
            </w:pPr>
            <w:r>
              <w:rPr>
                <w:rFonts w:asciiTheme="majorHAnsi" w:hAnsiTheme="majorHAnsi" w:cstheme="majorHAnsi"/>
              </w:rPr>
              <w:lastRenderedPageBreak/>
              <w:t>Avancé</w:t>
            </w:r>
          </w:p>
          <w:p w14:paraId="61F2144B" w14:textId="77777777" w:rsidR="00DF7746" w:rsidRPr="00EC3068" w:rsidRDefault="00DF7746" w:rsidP="003C17D4">
            <w:pPr>
              <w:tabs>
                <w:tab w:val="left" w:pos="1698"/>
              </w:tabs>
              <w:spacing w:after="0" w:line="240" w:lineRule="auto"/>
              <w:rPr>
                <w:rFonts w:asciiTheme="majorHAnsi" w:hAnsiTheme="majorHAnsi" w:cstheme="majorHAnsi"/>
                <w:b w:val="0"/>
                <w:bCs w:val="0"/>
              </w:rPr>
            </w:pPr>
            <w:r w:rsidRPr="00DF7746">
              <w:rPr>
                <w:rFonts w:asciiTheme="majorHAnsi" w:hAnsiTheme="majorHAnsi" w:cstheme="majorHAnsi"/>
                <w:b w:val="0"/>
                <w:bCs w:val="0"/>
              </w:rPr>
              <w:t>Des niveaux de développement ont été définis mais leur définition mérite d’être consolidée car les attendus ne sont pas toujours appréciables et observables.</w:t>
            </w:r>
          </w:p>
        </w:tc>
        <w:sdt>
          <w:sdtPr>
            <w:id w:val="1384900100"/>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1F01746A" w14:textId="77777777" w:rsidR="00DF7746" w:rsidRPr="00AE0C49" w:rsidRDefault="00DF7746" w:rsidP="003C17D4">
                <w:pPr>
                  <w:tabs>
                    <w:tab w:val="left" w:pos="1698"/>
                  </w:tabs>
                  <w:spacing w:after="0" w:line="240" w:lineRule="auto"/>
                  <w:cnfStyle w:val="000000100000" w:firstRow="0" w:lastRow="0" w:firstColumn="0" w:lastColumn="0" w:oddVBand="0" w:evenVBand="0" w:oddHBand="1" w:evenHBand="0" w:firstRowFirstColumn="0" w:firstRowLastColumn="0" w:lastRowFirstColumn="0" w:lastRowLastColumn="0"/>
                </w:pPr>
                <w:r w:rsidRPr="00AE0C49">
                  <w:rPr>
                    <w:rFonts w:ascii="Segoe UI Symbol" w:hAnsi="Segoe UI Symbol" w:cs="Segoe UI Symbol"/>
                  </w:rPr>
                  <w:t>☐</w:t>
                </w:r>
              </w:p>
            </w:tc>
          </w:sdtContent>
        </w:sdt>
      </w:tr>
      <w:tr w:rsidR="00DF7746" w:rsidRPr="00AE0C49" w14:paraId="2679C6D3" w14:textId="77777777" w:rsidTr="00DF7746">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2A861E31" w14:textId="77777777" w:rsidR="00DF7746" w:rsidRDefault="00DF7746" w:rsidP="003C17D4">
            <w:pPr>
              <w:tabs>
                <w:tab w:val="left" w:pos="1698"/>
              </w:tabs>
              <w:spacing w:after="0" w:line="240" w:lineRule="auto"/>
              <w:rPr>
                <w:rFonts w:asciiTheme="majorHAnsi" w:hAnsiTheme="majorHAnsi" w:cstheme="majorHAnsi"/>
                <w:b w:val="0"/>
                <w:bCs w:val="0"/>
              </w:rPr>
            </w:pPr>
            <w:r w:rsidRPr="00AE0C49">
              <w:rPr>
                <w:rFonts w:asciiTheme="majorHAnsi" w:hAnsiTheme="majorHAnsi" w:cstheme="majorHAnsi"/>
              </w:rPr>
              <w:t>Abouti</w:t>
            </w:r>
          </w:p>
          <w:p w14:paraId="76411790" w14:textId="77777777" w:rsidR="00DF7746" w:rsidRPr="00AE0C49" w:rsidRDefault="00DF7746" w:rsidP="003C17D4">
            <w:pPr>
              <w:tabs>
                <w:tab w:val="left" w:pos="1698"/>
              </w:tabs>
              <w:spacing w:after="0" w:line="240" w:lineRule="auto"/>
              <w:rPr>
                <w:rFonts w:asciiTheme="majorHAnsi" w:hAnsiTheme="majorHAnsi" w:cstheme="majorHAnsi"/>
                <w:b w:val="0"/>
                <w:bCs w:val="0"/>
              </w:rPr>
            </w:pPr>
            <w:r w:rsidRPr="00DF7746">
              <w:rPr>
                <w:rFonts w:asciiTheme="majorHAnsi" w:hAnsiTheme="majorHAnsi" w:cstheme="majorHAnsi"/>
                <w:b w:val="0"/>
                <w:bCs w:val="0"/>
              </w:rPr>
              <w:t>Les niveaux de développement attendus de chaque compétence ont été précisés et formulés en termes d’attendus appréciables et observables.</w:t>
            </w:r>
          </w:p>
        </w:tc>
        <w:sdt>
          <w:sdtPr>
            <w:id w:val="-1952233895"/>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3A31E061" w14:textId="77777777" w:rsidR="00DF7746" w:rsidRPr="00AE0C49" w:rsidRDefault="00DF7746"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DF7746" w:rsidRPr="00AE0C49" w14:paraId="15595522" w14:textId="77777777" w:rsidTr="00DF7746">
        <w:trPr>
          <w:gridAfter w:val="1"/>
          <w:cnfStyle w:val="000000100000" w:firstRow="0" w:lastRow="0" w:firstColumn="0" w:lastColumn="0" w:oddVBand="0" w:evenVBand="0" w:oddHBand="1" w:evenHBand="0" w:firstRowFirstColumn="0" w:firstRowLastColumn="0" w:lastRowFirstColumn="0" w:lastRowLastColumn="0"/>
          <w:wAfter w:w="746" w:type="dxa"/>
          <w:trHeight w:val="139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tcPr>
          <w:p w14:paraId="28CD6179" w14:textId="77777777" w:rsidR="00DF7746" w:rsidRPr="00AE0C49" w:rsidRDefault="00DF7746" w:rsidP="003C17D4">
            <w:pPr>
              <w:tabs>
                <w:tab w:val="left" w:pos="1698"/>
              </w:tabs>
              <w:spacing w:line="240" w:lineRule="auto"/>
            </w:pPr>
            <w:r w:rsidRPr="00AE0C49">
              <w:t xml:space="preserve">Commentaires : </w:t>
            </w:r>
          </w:p>
          <w:p w14:paraId="6A212A1C" w14:textId="77777777" w:rsidR="00DF7746" w:rsidRPr="00AE0C49" w:rsidRDefault="00DF7746" w:rsidP="003C17D4">
            <w:pPr>
              <w:tabs>
                <w:tab w:val="left" w:pos="1698"/>
              </w:tabs>
              <w:spacing w:line="240" w:lineRule="auto"/>
            </w:pPr>
          </w:p>
        </w:tc>
      </w:tr>
      <w:tr w:rsidR="00DF7746" w:rsidRPr="00AE0C49" w14:paraId="2FA8DCEC" w14:textId="77777777" w:rsidTr="00354505">
        <w:trPr>
          <w:gridAfter w:val="1"/>
          <w:wAfter w:w="746" w:type="dxa"/>
          <w:trHeight w:val="1112"/>
        </w:trPr>
        <w:tc>
          <w:tcPr>
            <w:cnfStyle w:val="001000000000" w:firstRow="0" w:lastRow="0" w:firstColumn="1" w:lastColumn="0" w:oddVBand="0" w:evenVBand="0" w:oddHBand="0" w:evenHBand="0" w:firstRowFirstColumn="0" w:firstRowLastColumn="0" w:lastRowFirstColumn="0" w:lastRowLastColumn="0"/>
            <w:tcW w:w="8317" w:type="dxa"/>
            <w:tcBorders>
              <w:top w:val="single" w:sz="4" w:space="0" w:color="auto"/>
              <w:left w:val="single" w:sz="4" w:space="0" w:color="auto"/>
              <w:bottom w:val="single" w:sz="4" w:space="0" w:color="auto"/>
              <w:right w:val="single" w:sz="4" w:space="0" w:color="auto"/>
            </w:tcBorders>
            <w:shd w:val="clear" w:color="auto" w:fill="D4E1EC"/>
          </w:tcPr>
          <w:p w14:paraId="1F23AE7A" w14:textId="77777777" w:rsidR="00354505" w:rsidRDefault="00DF7746" w:rsidP="00354505">
            <w:pPr>
              <w:tabs>
                <w:tab w:val="left" w:pos="1698"/>
              </w:tabs>
              <w:spacing w:after="0" w:line="240" w:lineRule="auto"/>
              <w:ind w:right="542"/>
              <w:rPr>
                <w:b w:val="0"/>
                <w:bCs w:val="0"/>
              </w:rPr>
            </w:pPr>
            <w:r w:rsidRPr="00AE0C49">
              <w:t xml:space="preserve">Repère </w:t>
            </w:r>
            <w:r>
              <w:t>2.6 – Adossement à des situations de référence</w:t>
            </w:r>
          </w:p>
          <w:p w14:paraId="36E94FD8" w14:textId="77777777" w:rsidR="00DF7746" w:rsidRPr="00AE0C49" w:rsidRDefault="00354505" w:rsidP="00354505">
            <w:pPr>
              <w:tabs>
                <w:tab w:val="left" w:pos="1698"/>
              </w:tabs>
              <w:spacing w:after="0" w:line="240" w:lineRule="auto"/>
              <w:ind w:right="542"/>
              <w:jc w:val="both"/>
              <w:rPr>
                <w:b w:val="0"/>
                <w:bCs w:val="0"/>
              </w:rPr>
            </w:pPr>
            <w:r w:rsidRPr="00354505">
              <w:rPr>
                <w:b w:val="0"/>
                <w:bCs w:val="0"/>
              </w:rPr>
              <w:t>L’adossement du référentiel à des situations de référence (souvent regroupées en « familles » de situations types) permet, pour chaque compétence, de faire du lien avec des situations dans lesquelles l’étudiant diplômé sera capable d’agir.</w:t>
            </w:r>
          </w:p>
        </w:tc>
      </w:tr>
      <w:tr w:rsidR="00DF7746" w:rsidRPr="00AE0C49" w14:paraId="00AA8C39" w14:textId="77777777" w:rsidTr="003C17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7" w:type="dxa"/>
            <w:tcBorders>
              <w:top w:val="single" w:sz="4" w:space="0" w:color="auto"/>
              <w:left w:val="single" w:sz="4" w:space="0" w:color="auto"/>
              <w:bottom w:val="single" w:sz="4" w:space="0" w:color="auto"/>
              <w:right w:val="single" w:sz="4" w:space="0" w:color="auto"/>
            </w:tcBorders>
            <w:vAlign w:val="center"/>
          </w:tcPr>
          <w:p w14:paraId="7C302033" w14:textId="77777777" w:rsidR="00DF7746" w:rsidRDefault="00DF7746"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Non engagé</w:t>
            </w:r>
            <w:r w:rsidRPr="00AE0C49">
              <w:rPr>
                <w:rFonts w:asciiTheme="majorHAnsi" w:hAnsiTheme="majorHAnsi" w:cstheme="majorHAnsi"/>
                <w:b w:val="0"/>
                <w:bCs w:val="0"/>
              </w:rPr>
              <w:t xml:space="preserve"> </w:t>
            </w:r>
          </w:p>
          <w:p w14:paraId="5D5035E4" w14:textId="77777777" w:rsidR="00DF7746" w:rsidRPr="00AE0C49" w:rsidRDefault="00354505" w:rsidP="003C17D4">
            <w:pPr>
              <w:tabs>
                <w:tab w:val="left" w:pos="1698"/>
              </w:tabs>
              <w:spacing w:after="0" w:line="240" w:lineRule="auto"/>
              <w:rPr>
                <w:rFonts w:asciiTheme="majorHAnsi" w:hAnsiTheme="majorHAnsi" w:cstheme="majorHAnsi"/>
                <w:b w:val="0"/>
                <w:bCs w:val="0"/>
              </w:rPr>
            </w:pPr>
            <w:r w:rsidRPr="00354505">
              <w:rPr>
                <w:rFonts w:asciiTheme="majorHAnsi" w:hAnsiTheme="majorHAnsi" w:cstheme="majorHAnsi"/>
                <w:b w:val="0"/>
                <w:bCs w:val="0"/>
              </w:rPr>
              <w:t>Le référentiel de compétences de la formation n’est pas spécifiquement associé à des situations de référence.</w:t>
            </w:r>
          </w:p>
        </w:tc>
        <w:sdt>
          <w:sdtPr>
            <w:id w:val="-727847701"/>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69306549" w14:textId="77777777" w:rsidR="00DF7746" w:rsidRPr="00AE0C49" w:rsidRDefault="00DF7746" w:rsidP="003C17D4">
                <w:pPr>
                  <w:tabs>
                    <w:tab w:val="left" w:pos="1698"/>
                  </w:tabs>
                  <w:spacing w:line="240" w:lineRule="auto"/>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DF7746" w:rsidRPr="00AE0C49" w14:paraId="51BB8F17" w14:textId="77777777" w:rsidTr="003C17D4">
        <w:trPr>
          <w:trHeight w:val="567"/>
        </w:trPr>
        <w:tc>
          <w:tcPr>
            <w:cnfStyle w:val="001000000000" w:firstRow="0" w:lastRow="0" w:firstColumn="1" w:lastColumn="0" w:oddVBand="0" w:evenVBand="0" w:oddHBand="0" w:evenHBand="0" w:firstRowFirstColumn="0" w:firstRowLastColumn="0" w:lastRowFirstColumn="0" w:lastRowLastColumn="0"/>
            <w:tcW w:w="8317" w:type="dxa"/>
            <w:tcBorders>
              <w:top w:val="single" w:sz="4" w:space="0" w:color="auto"/>
              <w:left w:val="single" w:sz="4" w:space="0" w:color="auto"/>
              <w:bottom w:val="single" w:sz="4" w:space="0" w:color="auto"/>
              <w:right w:val="single" w:sz="4" w:space="0" w:color="auto"/>
            </w:tcBorders>
            <w:vAlign w:val="center"/>
          </w:tcPr>
          <w:p w14:paraId="29D20CFF" w14:textId="77777777" w:rsidR="00DF7746" w:rsidRDefault="00DF7746"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Initié</w:t>
            </w:r>
            <w:r w:rsidRPr="00AE0C49">
              <w:rPr>
                <w:rFonts w:asciiTheme="majorHAnsi" w:hAnsiTheme="majorHAnsi" w:cstheme="majorHAnsi"/>
                <w:b w:val="0"/>
                <w:bCs w:val="0"/>
              </w:rPr>
              <w:t xml:space="preserve"> </w:t>
            </w:r>
          </w:p>
          <w:p w14:paraId="7A496581" w14:textId="77777777" w:rsidR="00DF7746" w:rsidRPr="00AE0C49" w:rsidRDefault="00354505" w:rsidP="003C17D4">
            <w:pPr>
              <w:tabs>
                <w:tab w:val="left" w:pos="1698"/>
              </w:tabs>
              <w:spacing w:after="0" w:line="240" w:lineRule="auto"/>
              <w:rPr>
                <w:rFonts w:asciiTheme="majorHAnsi" w:hAnsiTheme="majorHAnsi" w:cstheme="majorHAnsi"/>
                <w:b w:val="0"/>
                <w:bCs w:val="0"/>
              </w:rPr>
            </w:pPr>
            <w:r w:rsidRPr="00354505">
              <w:rPr>
                <w:rFonts w:asciiTheme="majorHAnsi" w:hAnsiTheme="majorHAnsi" w:cstheme="majorHAnsi"/>
                <w:b w:val="0"/>
                <w:bCs w:val="0"/>
              </w:rPr>
              <w:t>Des familles de situations sont identifiées mais elles ne sont pas spécifiquement associées aux compétences du référentiel.</w:t>
            </w:r>
          </w:p>
        </w:tc>
        <w:sdt>
          <w:sdtPr>
            <w:id w:val="1596362534"/>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6CC80D85" w14:textId="77777777" w:rsidR="00DF7746" w:rsidRPr="00AE0C49" w:rsidRDefault="00DF7746"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DF7746" w:rsidRPr="00AE0C49" w14:paraId="1888A331" w14:textId="77777777" w:rsidTr="003C17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7" w:type="dxa"/>
            <w:tcBorders>
              <w:top w:val="single" w:sz="4" w:space="0" w:color="auto"/>
              <w:left w:val="single" w:sz="4" w:space="0" w:color="auto"/>
              <w:bottom w:val="single" w:sz="4" w:space="0" w:color="auto"/>
              <w:right w:val="single" w:sz="4" w:space="0" w:color="auto"/>
            </w:tcBorders>
            <w:vAlign w:val="center"/>
          </w:tcPr>
          <w:p w14:paraId="236D553A" w14:textId="77777777" w:rsidR="00DF7746" w:rsidRDefault="00DF7746" w:rsidP="003C17D4">
            <w:pPr>
              <w:tabs>
                <w:tab w:val="left" w:pos="1698"/>
              </w:tabs>
              <w:spacing w:after="0" w:line="240" w:lineRule="auto"/>
              <w:rPr>
                <w:rFonts w:asciiTheme="majorHAnsi" w:hAnsiTheme="majorHAnsi" w:cstheme="majorHAnsi"/>
                <w:b w:val="0"/>
                <w:bCs w:val="0"/>
              </w:rPr>
            </w:pPr>
            <w:r>
              <w:rPr>
                <w:rFonts w:asciiTheme="majorHAnsi" w:hAnsiTheme="majorHAnsi" w:cstheme="majorHAnsi"/>
              </w:rPr>
              <w:t>Avancé</w:t>
            </w:r>
          </w:p>
          <w:p w14:paraId="346B4CD1" w14:textId="77777777" w:rsidR="00DF7746" w:rsidRPr="00EC3068" w:rsidRDefault="00354505" w:rsidP="003C17D4">
            <w:pPr>
              <w:tabs>
                <w:tab w:val="left" w:pos="1698"/>
              </w:tabs>
              <w:spacing w:after="0" w:line="240" w:lineRule="auto"/>
              <w:rPr>
                <w:rFonts w:asciiTheme="majorHAnsi" w:hAnsiTheme="majorHAnsi" w:cstheme="majorHAnsi"/>
                <w:b w:val="0"/>
                <w:bCs w:val="0"/>
              </w:rPr>
            </w:pPr>
            <w:r w:rsidRPr="00354505">
              <w:rPr>
                <w:rFonts w:asciiTheme="majorHAnsi" w:hAnsiTheme="majorHAnsi" w:cstheme="majorHAnsi"/>
                <w:b w:val="0"/>
                <w:bCs w:val="0"/>
              </w:rPr>
              <w:t>Des familles de situations sont identifiées en lien avec chacune des compétences mais elles sont parfois problématiques au regard des écueils identifiés</w:t>
            </w:r>
            <w:r>
              <w:rPr>
                <w:rFonts w:asciiTheme="majorHAnsi" w:hAnsiTheme="majorHAnsi" w:cstheme="majorHAnsi"/>
                <w:b w:val="0"/>
                <w:bCs w:val="0"/>
              </w:rPr>
              <w:t xml:space="preserve">. </w:t>
            </w:r>
          </w:p>
        </w:tc>
        <w:sdt>
          <w:sdtPr>
            <w:id w:val="-175660585"/>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136EB0FD" w14:textId="77777777" w:rsidR="00DF7746" w:rsidRPr="00AE0C49" w:rsidRDefault="00DF7746" w:rsidP="003C17D4">
                <w:pPr>
                  <w:tabs>
                    <w:tab w:val="left" w:pos="1698"/>
                  </w:tabs>
                  <w:spacing w:after="0" w:line="240" w:lineRule="auto"/>
                  <w:cnfStyle w:val="000000100000" w:firstRow="0" w:lastRow="0" w:firstColumn="0" w:lastColumn="0" w:oddVBand="0" w:evenVBand="0" w:oddHBand="1" w:evenHBand="0" w:firstRowFirstColumn="0" w:firstRowLastColumn="0" w:lastRowFirstColumn="0" w:lastRowLastColumn="0"/>
                </w:pPr>
                <w:r w:rsidRPr="00AE0C49">
                  <w:rPr>
                    <w:rFonts w:ascii="Segoe UI Symbol" w:hAnsi="Segoe UI Symbol" w:cs="Segoe UI Symbol"/>
                  </w:rPr>
                  <w:t>☐</w:t>
                </w:r>
              </w:p>
            </w:tc>
          </w:sdtContent>
        </w:sdt>
      </w:tr>
      <w:tr w:rsidR="00DF7746" w:rsidRPr="00AE0C49" w14:paraId="476761E6" w14:textId="77777777" w:rsidTr="003C17D4">
        <w:trPr>
          <w:trHeight w:val="567"/>
        </w:trPr>
        <w:tc>
          <w:tcPr>
            <w:cnfStyle w:val="001000000000" w:firstRow="0" w:lastRow="0" w:firstColumn="1" w:lastColumn="0" w:oddVBand="0" w:evenVBand="0" w:oddHBand="0" w:evenHBand="0" w:firstRowFirstColumn="0" w:firstRowLastColumn="0" w:lastRowFirstColumn="0" w:lastRowLastColumn="0"/>
            <w:tcW w:w="8317" w:type="dxa"/>
            <w:tcBorders>
              <w:top w:val="single" w:sz="4" w:space="0" w:color="auto"/>
              <w:left w:val="single" w:sz="4" w:space="0" w:color="auto"/>
              <w:bottom w:val="single" w:sz="4" w:space="0" w:color="auto"/>
              <w:right w:val="single" w:sz="4" w:space="0" w:color="auto"/>
            </w:tcBorders>
            <w:vAlign w:val="center"/>
          </w:tcPr>
          <w:p w14:paraId="4CE95B01" w14:textId="77777777" w:rsidR="00DF7746" w:rsidRDefault="00DF7746" w:rsidP="003C17D4">
            <w:pPr>
              <w:tabs>
                <w:tab w:val="left" w:pos="1698"/>
              </w:tabs>
              <w:spacing w:after="0" w:line="240" w:lineRule="auto"/>
              <w:rPr>
                <w:rFonts w:asciiTheme="majorHAnsi" w:hAnsiTheme="majorHAnsi" w:cstheme="majorHAnsi"/>
                <w:b w:val="0"/>
                <w:bCs w:val="0"/>
              </w:rPr>
            </w:pPr>
            <w:r w:rsidRPr="00AE0C49">
              <w:rPr>
                <w:rFonts w:asciiTheme="majorHAnsi" w:hAnsiTheme="majorHAnsi" w:cstheme="majorHAnsi"/>
              </w:rPr>
              <w:t>Abouti</w:t>
            </w:r>
          </w:p>
          <w:p w14:paraId="2F5504CA" w14:textId="77777777" w:rsidR="00DF7746" w:rsidRPr="00AE0C49" w:rsidRDefault="00354505" w:rsidP="003C17D4">
            <w:pPr>
              <w:tabs>
                <w:tab w:val="left" w:pos="1698"/>
              </w:tabs>
              <w:spacing w:after="0" w:line="240" w:lineRule="auto"/>
              <w:rPr>
                <w:rFonts w:asciiTheme="majorHAnsi" w:hAnsiTheme="majorHAnsi" w:cstheme="majorHAnsi"/>
                <w:b w:val="0"/>
                <w:bCs w:val="0"/>
              </w:rPr>
            </w:pPr>
            <w:r w:rsidRPr="00354505">
              <w:rPr>
                <w:rFonts w:asciiTheme="majorHAnsi" w:hAnsiTheme="majorHAnsi" w:cstheme="majorHAnsi"/>
                <w:b w:val="0"/>
                <w:bCs w:val="0"/>
              </w:rPr>
              <w:t>Toutes les compétences sont mises en lien avec un nombre raisonnable de situations qui font sens au regard des « savoir-agir » identifiés et des niveaux attendus.</w:t>
            </w:r>
          </w:p>
        </w:tc>
        <w:sdt>
          <w:sdtPr>
            <w:id w:val="83502903"/>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6BA58189" w14:textId="77777777" w:rsidR="00DF7746" w:rsidRPr="00AE0C49" w:rsidRDefault="00DF7746"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DF7746" w:rsidRPr="00AE0C49" w14:paraId="3CA3B7EF" w14:textId="77777777" w:rsidTr="003C17D4">
        <w:trPr>
          <w:gridAfter w:val="1"/>
          <w:cnfStyle w:val="000000100000" w:firstRow="0" w:lastRow="0" w:firstColumn="0" w:lastColumn="0" w:oddVBand="0" w:evenVBand="0" w:oddHBand="1" w:evenHBand="0" w:firstRowFirstColumn="0" w:firstRowLastColumn="0" w:lastRowFirstColumn="0" w:lastRowLastColumn="0"/>
          <w:wAfter w:w="746" w:type="dxa"/>
          <w:trHeight w:val="1397"/>
        </w:trPr>
        <w:tc>
          <w:tcPr>
            <w:cnfStyle w:val="001000000000" w:firstRow="0" w:lastRow="0" w:firstColumn="1" w:lastColumn="0" w:oddVBand="0" w:evenVBand="0" w:oddHBand="0" w:evenHBand="0" w:firstRowFirstColumn="0" w:firstRowLastColumn="0" w:lastRowFirstColumn="0" w:lastRowLastColumn="0"/>
            <w:tcW w:w="8317" w:type="dxa"/>
            <w:tcBorders>
              <w:top w:val="single" w:sz="4" w:space="0" w:color="auto"/>
              <w:left w:val="single" w:sz="4" w:space="0" w:color="auto"/>
              <w:bottom w:val="single" w:sz="4" w:space="0" w:color="auto"/>
              <w:right w:val="single" w:sz="4" w:space="0" w:color="auto"/>
            </w:tcBorders>
          </w:tcPr>
          <w:p w14:paraId="64239B94" w14:textId="77777777" w:rsidR="00DF7746" w:rsidRPr="00AE0C49" w:rsidRDefault="00DF7746" w:rsidP="003C17D4">
            <w:pPr>
              <w:tabs>
                <w:tab w:val="left" w:pos="1698"/>
              </w:tabs>
              <w:spacing w:line="240" w:lineRule="auto"/>
            </w:pPr>
            <w:r w:rsidRPr="00AE0C49">
              <w:t xml:space="preserve">Commentaires : </w:t>
            </w:r>
          </w:p>
          <w:p w14:paraId="4514739A" w14:textId="77777777" w:rsidR="00DF7746" w:rsidRPr="00AE0C49" w:rsidRDefault="00DF7746" w:rsidP="003C17D4">
            <w:pPr>
              <w:tabs>
                <w:tab w:val="left" w:pos="1698"/>
              </w:tabs>
              <w:spacing w:line="240" w:lineRule="auto"/>
            </w:pPr>
          </w:p>
        </w:tc>
      </w:tr>
    </w:tbl>
    <w:p w14:paraId="6FD40F42" w14:textId="77777777" w:rsidR="00B750CC" w:rsidRDefault="00B750CC" w:rsidP="00B750CC">
      <w:pPr>
        <w:tabs>
          <w:tab w:val="left" w:pos="1698"/>
        </w:tabs>
        <w:spacing w:line="240" w:lineRule="auto"/>
      </w:pPr>
    </w:p>
    <w:p w14:paraId="355A4319" w14:textId="77777777" w:rsidR="00354505" w:rsidRDefault="00354505">
      <w:pPr>
        <w:spacing w:after="0" w:line="240" w:lineRule="auto"/>
      </w:pPr>
      <w:r>
        <w:br w:type="page"/>
      </w:r>
    </w:p>
    <w:bookmarkEnd w:id="1"/>
    <w:p w14:paraId="62CCF41E" w14:textId="77777777" w:rsidR="00354505" w:rsidRDefault="00354505" w:rsidP="00F45C6A">
      <w:pPr>
        <w:shd w:val="clear" w:color="auto" w:fill="FBE4D5" w:themeFill="accent2" w:themeFillTint="33"/>
        <w:spacing w:line="240" w:lineRule="auto"/>
        <w:rPr>
          <w:b/>
          <w:bCs/>
        </w:rPr>
      </w:pPr>
    </w:p>
    <w:p w14:paraId="6BBDFB29" w14:textId="77777777" w:rsidR="00354505" w:rsidRDefault="00354505" w:rsidP="00F45C6A">
      <w:pPr>
        <w:shd w:val="clear" w:color="auto" w:fill="FBE4D5" w:themeFill="accent2" w:themeFillTint="33"/>
        <w:spacing w:line="240" w:lineRule="auto"/>
        <w:rPr>
          <w:b/>
          <w:bCs/>
        </w:rPr>
      </w:pPr>
      <w:r w:rsidRPr="00B750CC">
        <w:rPr>
          <w:b/>
          <w:bCs/>
        </w:rPr>
        <w:t>DOMAINE n°</w:t>
      </w:r>
      <w:r>
        <w:rPr>
          <w:b/>
          <w:bCs/>
        </w:rPr>
        <w:t>3</w:t>
      </w:r>
      <w:r w:rsidRPr="00B750CC">
        <w:rPr>
          <w:b/>
          <w:bCs/>
        </w:rPr>
        <w:t xml:space="preserve"> – REPÈRES POUR </w:t>
      </w:r>
      <w:r w:rsidR="00213B37">
        <w:rPr>
          <w:b/>
          <w:bCs/>
        </w:rPr>
        <w:t xml:space="preserve">L’ORGANISATION DU PROGRAMME DE </w:t>
      </w:r>
      <w:r w:rsidRPr="00B750CC">
        <w:rPr>
          <w:b/>
          <w:bCs/>
        </w:rPr>
        <w:t xml:space="preserve">FORMATION </w:t>
      </w:r>
    </w:p>
    <w:p w14:paraId="7259530C" w14:textId="77777777" w:rsidR="00354505" w:rsidRDefault="00354505" w:rsidP="00F45C6A">
      <w:pPr>
        <w:shd w:val="clear" w:color="auto" w:fill="FBE4D5" w:themeFill="accent2" w:themeFillTint="33"/>
        <w:spacing w:line="240" w:lineRule="auto"/>
        <w:rPr>
          <w:b/>
          <w:bCs/>
        </w:rPr>
      </w:pPr>
    </w:p>
    <w:p w14:paraId="67D3D6A3" w14:textId="77777777" w:rsidR="008E6AA1" w:rsidRDefault="008E6AA1" w:rsidP="008E6AA1">
      <w:pPr>
        <w:spacing w:after="0" w:line="240" w:lineRule="auto"/>
        <w:rPr>
          <w:b/>
          <w:bCs/>
        </w:rPr>
      </w:pPr>
    </w:p>
    <w:p w14:paraId="44DE1EFB" w14:textId="77777777" w:rsidR="008E6AA1" w:rsidRDefault="008E6AA1" w:rsidP="008E6AA1">
      <w:pPr>
        <w:spacing w:after="0" w:line="240" w:lineRule="auto"/>
        <w:rPr>
          <w:b/>
          <w:bCs/>
        </w:rPr>
      </w:pPr>
      <w:r w:rsidRPr="0073206D">
        <w:rPr>
          <w:b/>
          <w:bCs/>
          <w:highlight w:val="yellow"/>
        </w:rPr>
        <w:t>La maquette de la formation (en cours et/ou en construction) est à joindre à l’envoi.</w:t>
      </w:r>
      <w:r>
        <w:rPr>
          <w:b/>
          <w:bCs/>
        </w:rPr>
        <w:t xml:space="preserve"> </w:t>
      </w:r>
    </w:p>
    <w:p w14:paraId="18574F04" w14:textId="77777777" w:rsidR="008E6AA1" w:rsidRPr="00B750CC" w:rsidRDefault="008E6AA1" w:rsidP="008E6AA1">
      <w:pPr>
        <w:spacing w:after="0" w:line="240" w:lineRule="auto"/>
        <w:rPr>
          <w:b/>
          <w:bCs/>
        </w:rPr>
      </w:pPr>
    </w:p>
    <w:tbl>
      <w:tblPr>
        <w:tblStyle w:val="TableauListe3-Accentuation2"/>
        <w:tblW w:w="9063" w:type="dxa"/>
        <w:tblLook w:val="04A0" w:firstRow="1" w:lastRow="0" w:firstColumn="1" w:lastColumn="0" w:noHBand="0" w:noVBand="1"/>
      </w:tblPr>
      <w:tblGrid>
        <w:gridCol w:w="8317"/>
        <w:gridCol w:w="746"/>
      </w:tblGrid>
      <w:tr w:rsidR="00354505" w:rsidRPr="00AE0C49" w14:paraId="1BC226CD" w14:textId="77777777" w:rsidTr="00F45C6A">
        <w:trPr>
          <w:gridAfter w:val="1"/>
          <w:cnfStyle w:val="100000000000" w:firstRow="1" w:lastRow="0" w:firstColumn="0" w:lastColumn="0" w:oddVBand="0" w:evenVBand="0" w:oddHBand="0" w:evenHBand="0" w:firstRowFirstColumn="0" w:firstRowLastColumn="0" w:lastRowFirstColumn="0" w:lastRowLastColumn="0"/>
          <w:wAfter w:w="746" w:type="dxa"/>
          <w:trHeight w:val="982"/>
        </w:trPr>
        <w:tc>
          <w:tcPr>
            <w:cnfStyle w:val="001000000100" w:firstRow="0" w:lastRow="0" w:firstColumn="1" w:lastColumn="0" w:oddVBand="0" w:evenVBand="0" w:oddHBand="0" w:evenHBand="0" w:firstRowFirstColumn="1" w:firstRowLastColumn="0" w:lastRowFirstColumn="0" w:lastRowLastColumn="0"/>
            <w:tcW w:w="831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87EF909" w14:textId="77777777" w:rsidR="00354505" w:rsidRPr="00AE0C49" w:rsidRDefault="00354505" w:rsidP="003C17D4">
            <w:pPr>
              <w:tabs>
                <w:tab w:val="left" w:pos="1698"/>
              </w:tabs>
              <w:spacing w:after="0" w:line="240" w:lineRule="auto"/>
              <w:ind w:right="542"/>
              <w:rPr>
                <w:color w:val="auto"/>
              </w:rPr>
            </w:pPr>
            <w:r w:rsidRPr="00AE0C49">
              <w:rPr>
                <w:color w:val="auto"/>
              </w:rPr>
              <w:t xml:space="preserve">Repère </w:t>
            </w:r>
            <w:r w:rsidR="00213B37">
              <w:rPr>
                <w:color w:val="auto"/>
              </w:rPr>
              <w:t>3</w:t>
            </w:r>
            <w:r>
              <w:rPr>
                <w:color w:val="auto"/>
              </w:rPr>
              <w:t xml:space="preserve">.1 – </w:t>
            </w:r>
            <w:r w:rsidR="00213B37">
              <w:rPr>
                <w:color w:val="auto"/>
              </w:rPr>
              <w:t>Caractère structurant du référentiel de compétences</w:t>
            </w:r>
          </w:p>
          <w:p w14:paraId="6A24AB07" w14:textId="77777777" w:rsidR="00354505" w:rsidRPr="00AE0C49" w:rsidRDefault="00213B37" w:rsidP="003C17D4">
            <w:pPr>
              <w:tabs>
                <w:tab w:val="left" w:pos="1698"/>
              </w:tabs>
              <w:spacing w:after="0" w:line="240" w:lineRule="auto"/>
              <w:jc w:val="both"/>
              <w:rPr>
                <w:rFonts w:asciiTheme="majorHAnsi" w:hAnsiTheme="majorHAnsi" w:cstheme="majorHAnsi"/>
                <w:b w:val="0"/>
                <w:bCs w:val="0"/>
                <w:color w:val="auto"/>
              </w:rPr>
            </w:pPr>
            <w:r>
              <w:rPr>
                <w:rFonts w:asciiTheme="majorHAnsi" w:hAnsiTheme="majorHAnsi" w:cstheme="majorHAnsi"/>
                <w:b w:val="0"/>
                <w:bCs w:val="0"/>
                <w:color w:val="auto"/>
              </w:rPr>
              <w:t>L</w:t>
            </w:r>
            <w:r w:rsidRPr="00213B37">
              <w:rPr>
                <w:rFonts w:asciiTheme="majorHAnsi" w:hAnsiTheme="majorHAnsi" w:cstheme="majorHAnsi"/>
                <w:b w:val="0"/>
                <w:bCs w:val="0"/>
                <w:color w:val="auto"/>
              </w:rPr>
              <w:t>e référentiel de compétence est dit structurant lorsqu’il détermine l’organisation du programme de formation. Cette approche amène, en général, à nommer les blocs de connaissances et de compétences (BCC) de la maquette comme les compétences du référentiel à chaque niveau de la formation (puis, éventuellement des construire des UE sous-jacentes), mais d’autres démarches sont possibles.</w:t>
            </w:r>
          </w:p>
        </w:tc>
      </w:tr>
      <w:tr w:rsidR="00354505" w:rsidRPr="00AE0C49" w14:paraId="735C6F5A" w14:textId="77777777" w:rsidTr="003C17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02575899" w14:textId="77777777" w:rsidR="00354505" w:rsidRDefault="00354505"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Non engagé</w:t>
            </w:r>
            <w:r w:rsidRPr="00AE0C49">
              <w:rPr>
                <w:rFonts w:asciiTheme="majorHAnsi" w:hAnsiTheme="majorHAnsi" w:cstheme="majorHAnsi"/>
                <w:b w:val="0"/>
                <w:bCs w:val="0"/>
              </w:rPr>
              <w:t xml:space="preserve"> </w:t>
            </w:r>
          </w:p>
          <w:p w14:paraId="6BEE9C0D" w14:textId="77777777" w:rsidR="00354505" w:rsidRPr="00AE0C49" w:rsidRDefault="00213B37" w:rsidP="003C17D4">
            <w:pPr>
              <w:tabs>
                <w:tab w:val="left" w:pos="1698"/>
              </w:tabs>
              <w:spacing w:after="0" w:line="240" w:lineRule="auto"/>
              <w:rPr>
                <w:rFonts w:asciiTheme="majorHAnsi" w:hAnsiTheme="majorHAnsi" w:cstheme="majorHAnsi"/>
                <w:b w:val="0"/>
                <w:bCs w:val="0"/>
              </w:rPr>
            </w:pPr>
            <w:r w:rsidRPr="00213B37">
              <w:rPr>
                <w:rFonts w:asciiTheme="majorHAnsi" w:hAnsiTheme="majorHAnsi" w:cstheme="majorHAnsi"/>
                <w:b w:val="0"/>
                <w:bCs w:val="0"/>
              </w:rPr>
              <w:t>Il n’y a pas de lien apparent entre la maquette de formation et le référentiel de compétences.</w:t>
            </w:r>
          </w:p>
        </w:tc>
        <w:sdt>
          <w:sdtPr>
            <w:id w:val="755626182"/>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3BE5A0F3" w14:textId="77777777" w:rsidR="00354505" w:rsidRPr="00AE0C49" w:rsidRDefault="00354505" w:rsidP="003C17D4">
                <w:pPr>
                  <w:tabs>
                    <w:tab w:val="left" w:pos="1698"/>
                  </w:tabs>
                  <w:spacing w:line="240" w:lineRule="auto"/>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354505" w:rsidRPr="00AE0C49" w14:paraId="40084E8A" w14:textId="77777777" w:rsidTr="003C17D4">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3C28D12C" w14:textId="77777777" w:rsidR="00354505" w:rsidRDefault="00354505"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Initié</w:t>
            </w:r>
            <w:r w:rsidRPr="00AE0C49">
              <w:rPr>
                <w:rFonts w:asciiTheme="majorHAnsi" w:hAnsiTheme="majorHAnsi" w:cstheme="majorHAnsi"/>
                <w:b w:val="0"/>
                <w:bCs w:val="0"/>
              </w:rPr>
              <w:t xml:space="preserve"> </w:t>
            </w:r>
          </w:p>
          <w:p w14:paraId="04ED5A08" w14:textId="77777777" w:rsidR="00354505" w:rsidRPr="00AE0C49" w:rsidRDefault="00213B37" w:rsidP="003C17D4">
            <w:pPr>
              <w:tabs>
                <w:tab w:val="left" w:pos="1698"/>
              </w:tabs>
              <w:spacing w:after="0" w:line="240" w:lineRule="auto"/>
              <w:rPr>
                <w:rFonts w:asciiTheme="majorHAnsi" w:hAnsiTheme="majorHAnsi" w:cstheme="majorHAnsi"/>
                <w:b w:val="0"/>
                <w:bCs w:val="0"/>
              </w:rPr>
            </w:pPr>
            <w:r w:rsidRPr="00213B37">
              <w:rPr>
                <w:rFonts w:asciiTheme="majorHAnsi" w:hAnsiTheme="majorHAnsi" w:cstheme="majorHAnsi"/>
                <w:b w:val="0"/>
                <w:bCs w:val="0"/>
              </w:rPr>
              <w:t>La maquette de formation est structurée autour des compétences, mais certains enseignements ne sont pas associés à une des compétences du référentiel et/ou la structuration est problématique.</w:t>
            </w:r>
          </w:p>
        </w:tc>
        <w:sdt>
          <w:sdtPr>
            <w:id w:val="1207839625"/>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20A39E9A" w14:textId="77777777" w:rsidR="00354505" w:rsidRPr="00AE0C49" w:rsidRDefault="00354505"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354505" w:rsidRPr="00AE0C49" w14:paraId="267BB0F8" w14:textId="77777777" w:rsidTr="003C17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19B9E0BF" w14:textId="77777777" w:rsidR="00354505" w:rsidRDefault="00354505"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Avancé</w:t>
            </w:r>
            <w:r w:rsidRPr="00AE0C49">
              <w:rPr>
                <w:rFonts w:asciiTheme="majorHAnsi" w:hAnsiTheme="majorHAnsi" w:cstheme="majorHAnsi"/>
                <w:b w:val="0"/>
                <w:bCs w:val="0"/>
              </w:rPr>
              <w:t xml:space="preserve"> </w:t>
            </w:r>
          </w:p>
          <w:p w14:paraId="0AEFC659" w14:textId="77777777" w:rsidR="00354505" w:rsidRPr="00AE0C49" w:rsidRDefault="00213B37" w:rsidP="003C17D4">
            <w:pPr>
              <w:tabs>
                <w:tab w:val="left" w:pos="1698"/>
              </w:tabs>
              <w:spacing w:after="0" w:line="240" w:lineRule="auto"/>
              <w:rPr>
                <w:rFonts w:asciiTheme="majorHAnsi" w:hAnsiTheme="majorHAnsi" w:cstheme="majorHAnsi"/>
                <w:b w:val="0"/>
                <w:bCs w:val="0"/>
              </w:rPr>
            </w:pPr>
            <w:r w:rsidRPr="00213B37">
              <w:rPr>
                <w:rFonts w:asciiTheme="majorHAnsi" w:hAnsiTheme="majorHAnsi" w:cstheme="majorHAnsi"/>
                <w:b w:val="0"/>
                <w:bCs w:val="0"/>
              </w:rPr>
              <w:t>La maquette de formation est structurée autour des compétences, la cohérence entre les semestres n’est pas encore aboutie.</w:t>
            </w:r>
          </w:p>
        </w:tc>
        <w:sdt>
          <w:sdtPr>
            <w:id w:val="2136977358"/>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2B98F855" w14:textId="77777777" w:rsidR="00354505" w:rsidRPr="00AE0C49" w:rsidRDefault="00354505" w:rsidP="003C17D4">
                <w:pPr>
                  <w:tabs>
                    <w:tab w:val="left" w:pos="1698"/>
                  </w:tabs>
                  <w:spacing w:after="0" w:line="240" w:lineRule="auto"/>
                  <w:cnfStyle w:val="000000100000" w:firstRow="0" w:lastRow="0" w:firstColumn="0" w:lastColumn="0" w:oddVBand="0" w:evenVBand="0" w:oddHBand="1" w:evenHBand="0" w:firstRowFirstColumn="0" w:firstRowLastColumn="0" w:lastRowFirstColumn="0" w:lastRowLastColumn="0"/>
                </w:pPr>
                <w:r w:rsidRPr="00AE0C49">
                  <w:rPr>
                    <w:rFonts w:ascii="Segoe UI Symbol" w:hAnsi="Segoe UI Symbol" w:cs="Segoe UI Symbol"/>
                  </w:rPr>
                  <w:t>☐</w:t>
                </w:r>
              </w:p>
            </w:tc>
          </w:sdtContent>
        </w:sdt>
      </w:tr>
      <w:tr w:rsidR="00354505" w:rsidRPr="00AE0C49" w14:paraId="087617DC" w14:textId="77777777" w:rsidTr="003C17D4">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7240D6A2" w14:textId="77777777" w:rsidR="00354505" w:rsidRDefault="00354505"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Abouti</w:t>
            </w:r>
            <w:r w:rsidRPr="00AE0C49">
              <w:rPr>
                <w:rFonts w:asciiTheme="majorHAnsi" w:hAnsiTheme="majorHAnsi" w:cstheme="majorHAnsi"/>
                <w:b w:val="0"/>
                <w:bCs w:val="0"/>
              </w:rPr>
              <w:t xml:space="preserve"> </w:t>
            </w:r>
          </w:p>
          <w:p w14:paraId="3C76FC10" w14:textId="77777777" w:rsidR="00354505" w:rsidRPr="00AE0C49" w:rsidRDefault="00213B37" w:rsidP="003C17D4">
            <w:pPr>
              <w:tabs>
                <w:tab w:val="left" w:pos="1698"/>
              </w:tabs>
              <w:spacing w:after="0" w:line="240" w:lineRule="auto"/>
              <w:rPr>
                <w:rFonts w:asciiTheme="majorHAnsi" w:hAnsiTheme="majorHAnsi" w:cstheme="majorHAnsi"/>
                <w:b w:val="0"/>
                <w:bCs w:val="0"/>
              </w:rPr>
            </w:pPr>
            <w:r w:rsidRPr="00213B37">
              <w:rPr>
                <w:rFonts w:asciiTheme="majorHAnsi" w:hAnsiTheme="majorHAnsi" w:cstheme="majorHAnsi"/>
                <w:b w:val="0"/>
                <w:bCs w:val="0"/>
              </w:rPr>
              <w:t>Dès le premier semestre la maquette de formation est structurée autour des compétences, la continuité entre les différents semestres est claire.</w:t>
            </w:r>
          </w:p>
        </w:tc>
        <w:sdt>
          <w:sdtPr>
            <w:id w:val="-636567212"/>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3BB0CB5A" w14:textId="77777777" w:rsidR="00354505" w:rsidRPr="00AE0C49" w:rsidRDefault="00354505"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354505" w:rsidRPr="00AE0C49" w14:paraId="412F6D0D" w14:textId="77777777" w:rsidTr="003C17D4">
        <w:trPr>
          <w:gridAfter w:val="1"/>
          <w:cnfStyle w:val="000000100000" w:firstRow="0" w:lastRow="0" w:firstColumn="0" w:lastColumn="0" w:oddVBand="0" w:evenVBand="0" w:oddHBand="1" w:evenHBand="0" w:firstRowFirstColumn="0" w:firstRowLastColumn="0" w:lastRowFirstColumn="0" w:lastRowLastColumn="0"/>
          <w:wAfter w:w="746" w:type="dxa"/>
          <w:trHeight w:val="1223"/>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tcPr>
          <w:p w14:paraId="357E166F" w14:textId="77777777" w:rsidR="00354505" w:rsidRPr="00AE0C49" w:rsidRDefault="00354505" w:rsidP="003C17D4">
            <w:pPr>
              <w:tabs>
                <w:tab w:val="left" w:pos="1698"/>
              </w:tabs>
              <w:spacing w:line="240" w:lineRule="auto"/>
            </w:pPr>
            <w:r w:rsidRPr="00AE0C49">
              <w:t xml:space="preserve">Commentaires : </w:t>
            </w:r>
          </w:p>
        </w:tc>
      </w:tr>
      <w:tr w:rsidR="00354505" w:rsidRPr="00AE0C49" w14:paraId="1AFE9AF0" w14:textId="77777777" w:rsidTr="00F45C6A">
        <w:trPr>
          <w:gridAfter w:val="1"/>
          <w:wAfter w:w="746" w:type="dxa"/>
          <w:trHeight w:val="958"/>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3776590" w14:textId="77777777" w:rsidR="00354505" w:rsidRPr="00AE0C49" w:rsidRDefault="00354505" w:rsidP="003C17D4">
            <w:pPr>
              <w:tabs>
                <w:tab w:val="left" w:pos="1698"/>
              </w:tabs>
              <w:spacing w:after="0" w:line="240" w:lineRule="auto"/>
              <w:ind w:right="542"/>
            </w:pPr>
            <w:r w:rsidRPr="00AE0C49">
              <w:t xml:space="preserve">Repère </w:t>
            </w:r>
            <w:r w:rsidR="00213B37">
              <w:t>3</w:t>
            </w:r>
            <w:r w:rsidRPr="00AE0C49">
              <w:t>.</w:t>
            </w:r>
            <w:r>
              <w:t>2</w:t>
            </w:r>
            <w:r w:rsidRPr="00AE0C49">
              <w:t xml:space="preserve"> </w:t>
            </w:r>
            <w:r>
              <w:t xml:space="preserve">– </w:t>
            </w:r>
            <w:r w:rsidR="00213B37">
              <w:t>Modalités de validation des compétences</w:t>
            </w:r>
          </w:p>
          <w:p w14:paraId="268016FC" w14:textId="77777777" w:rsidR="00354505" w:rsidRPr="00AE0C49" w:rsidRDefault="0060606A" w:rsidP="003C17D4">
            <w:pPr>
              <w:tabs>
                <w:tab w:val="left" w:pos="1698"/>
              </w:tabs>
              <w:spacing w:after="0" w:line="240" w:lineRule="auto"/>
              <w:jc w:val="both"/>
              <w:rPr>
                <w:rFonts w:asciiTheme="majorHAnsi" w:hAnsiTheme="majorHAnsi" w:cstheme="majorHAnsi"/>
                <w:b w:val="0"/>
                <w:bCs w:val="0"/>
              </w:rPr>
            </w:pPr>
            <w:r w:rsidRPr="0060606A">
              <w:rPr>
                <w:rFonts w:asciiTheme="majorHAnsi" w:hAnsiTheme="majorHAnsi" w:cstheme="majorHAnsi"/>
                <w:b w:val="0"/>
                <w:bCs w:val="0"/>
              </w:rPr>
              <w:t>Dans un programme de formation organisé autour de compétences formulées en savoir-agir complexes (voir repère 2-1), il est attendu que les compétences soient évaluées indépendamment les unes des autres et qu’elles ne se compensent pas.</w:t>
            </w:r>
          </w:p>
        </w:tc>
      </w:tr>
      <w:tr w:rsidR="00354505" w:rsidRPr="00AE0C49" w14:paraId="58D0F34F" w14:textId="77777777" w:rsidTr="003C17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348AB76A" w14:textId="77777777" w:rsidR="00354505" w:rsidRDefault="00354505"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Non engagé</w:t>
            </w:r>
            <w:r w:rsidRPr="00AE0C49">
              <w:rPr>
                <w:rFonts w:asciiTheme="majorHAnsi" w:hAnsiTheme="majorHAnsi" w:cstheme="majorHAnsi"/>
                <w:b w:val="0"/>
                <w:bCs w:val="0"/>
              </w:rPr>
              <w:t xml:space="preserve"> </w:t>
            </w:r>
          </w:p>
          <w:p w14:paraId="48AB2943" w14:textId="77777777" w:rsidR="00354505" w:rsidRPr="00AE0C49" w:rsidRDefault="00213B37" w:rsidP="003C17D4">
            <w:pPr>
              <w:tabs>
                <w:tab w:val="left" w:pos="1698"/>
              </w:tabs>
              <w:spacing w:after="0" w:line="240" w:lineRule="auto"/>
              <w:rPr>
                <w:rFonts w:asciiTheme="majorHAnsi" w:hAnsiTheme="majorHAnsi" w:cstheme="majorHAnsi"/>
                <w:b w:val="0"/>
                <w:bCs w:val="0"/>
              </w:rPr>
            </w:pPr>
            <w:r w:rsidRPr="00213B37">
              <w:rPr>
                <w:rFonts w:asciiTheme="majorHAnsi" w:hAnsiTheme="majorHAnsi" w:cstheme="majorHAnsi"/>
                <w:b w:val="0"/>
                <w:bCs w:val="0"/>
              </w:rPr>
              <w:t>Les compétences visées par la formation ne sont pas évaluées isolément (elles ne sont pas évaluées indépendamment les unes des autres ou se compensent).</w:t>
            </w:r>
          </w:p>
        </w:tc>
        <w:sdt>
          <w:sdtPr>
            <w:id w:val="634910988"/>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695ABB51" w14:textId="77777777" w:rsidR="00354505" w:rsidRPr="00AE0C49" w:rsidRDefault="00354505" w:rsidP="003C17D4">
                <w:pPr>
                  <w:tabs>
                    <w:tab w:val="left" w:pos="1698"/>
                  </w:tabs>
                  <w:spacing w:line="240" w:lineRule="auto"/>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354505" w:rsidRPr="00AE0C49" w14:paraId="2B83A2E7" w14:textId="77777777" w:rsidTr="003C17D4">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6312F237" w14:textId="77777777" w:rsidR="00354505" w:rsidRDefault="00354505"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Initié</w:t>
            </w:r>
            <w:r w:rsidRPr="00AE0C49">
              <w:rPr>
                <w:rFonts w:asciiTheme="majorHAnsi" w:hAnsiTheme="majorHAnsi" w:cstheme="majorHAnsi"/>
                <w:b w:val="0"/>
                <w:bCs w:val="0"/>
              </w:rPr>
              <w:t xml:space="preserve"> </w:t>
            </w:r>
          </w:p>
          <w:p w14:paraId="68E323FC" w14:textId="77777777" w:rsidR="00354505" w:rsidRPr="00AE0C49" w:rsidRDefault="00213B37" w:rsidP="003C17D4">
            <w:pPr>
              <w:tabs>
                <w:tab w:val="left" w:pos="1698"/>
              </w:tabs>
              <w:spacing w:after="0" w:line="240" w:lineRule="auto"/>
              <w:rPr>
                <w:rFonts w:asciiTheme="majorHAnsi" w:hAnsiTheme="majorHAnsi" w:cstheme="majorHAnsi"/>
                <w:b w:val="0"/>
                <w:bCs w:val="0"/>
              </w:rPr>
            </w:pPr>
            <w:r w:rsidRPr="00213B37">
              <w:rPr>
                <w:rFonts w:asciiTheme="majorHAnsi" w:hAnsiTheme="majorHAnsi" w:cstheme="majorHAnsi"/>
                <w:b w:val="0"/>
                <w:bCs w:val="0"/>
              </w:rPr>
              <w:t>Les compétences sont évaluées indépendamment les unes des autres, mais elles se compensent.</w:t>
            </w:r>
          </w:p>
        </w:tc>
        <w:sdt>
          <w:sdtPr>
            <w:id w:val="-1394111011"/>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6CE86BFC" w14:textId="77777777" w:rsidR="00354505" w:rsidRPr="00AE0C49" w:rsidRDefault="00354505"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354505" w:rsidRPr="00AE0C49" w14:paraId="65D56C63" w14:textId="77777777" w:rsidTr="003C17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740D313C" w14:textId="77777777" w:rsidR="00354505" w:rsidRDefault="00354505" w:rsidP="003C17D4">
            <w:pPr>
              <w:tabs>
                <w:tab w:val="left" w:pos="1698"/>
              </w:tabs>
              <w:spacing w:after="0" w:line="240" w:lineRule="auto"/>
              <w:rPr>
                <w:rFonts w:asciiTheme="majorHAnsi" w:hAnsiTheme="majorHAnsi" w:cstheme="majorHAnsi"/>
                <w:b w:val="0"/>
                <w:bCs w:val="0"/>
              </w:rPr>
            </w:pPr>
            <w:r w:rsidRPr="00AE0C49">
              <w:rPr>
                <w:rFonts w:asciiTheme="majorHAnsi" w:hAnsiTheme="majorHAnsi" w:cstheme="majorHAnsi"/>
              </w:rPr>
              <w:t>A</w:t>
            </w:r>
            <w:r>
              <w:rPr>
                <w:rFonts w:asciiTheme="majorHAnsi" w:hAnsiTheme="majorHAnsi" w:cstheme="majorHAnsi"/>
              </w:rPr>
              <w:t>vancé</w:t>
            </w:r>
          </w:p>
          <w:p w14:paraId="3926C947" w14:textId="77777777" w:rsidR="00354505" w:rsidRPr="00AE0C49" w:rsidRDefault="00213B37" w:rsidP="003C17D4">
            <w:pPr>
              <w:tabs>
                <w:tab w:val="left" w:pos="1698"/>
              </w:tabs>
              <w:spacing w:after="0" w:line="240" w:lineRule="auto"/>
              <w:rPr>
                <w:rFonts w:asciiTheme="majorHAnsi" w:hAnsiTheme="majorHAnsi" w:cstheme="majorHAnsi"/>
                <w:b w:val="0"/>
                <w:bCs w:val="0"/>
              </w:rPr>
            </w:pPr>
            <w:r w:rsidRPr="00213B37">
              <w:rPr>
                <w:rFonts w:asciiTheme="majorHAnsi" w:hAnsiTheme="majorHAnsi" w:cstheme="majorHAnsi"/>
                <w:b w:val="0"/>
                <w:bCs w:val="0"/>
              </w:rPr>
              <w:t>Les compétences sont évaluées indépendamment les unes des autres et ne se compensent pas. Les niveaux d’exigence attendus ou la répartition théorie/pratique sont parfois problématiques sur certaines compétences au regard des attendus de la formation. Un travail de réorganisation est engagé dans ce sens.</w:t>
            </w:r>
          </w:p>
        </w:tc>
        <w:sdt>
          <w:sdtPr>
            <w:id w:val="-1535496605"/>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200473A6" w14:textId="77777777" w:rsidR="00354505" w:rsidRPr="00AE0C49" w:rsidRDefault="00354505" w:rsidP="003C17D4">
                <w:pPr>
                  <w:tabs>
                    <w:tab w:val="left" w:pos="1698"/>
                  </w:tabs>
                  <w:spacing w:after="0" w:line="240" w:lineRule="auto"/>
                  <w:cnfStyle w:val="000000100000" w:firstRow="0" w:lastRow="0" w:firstColumn="0" w:lastColumn="0" w:oddVBand="0" w:evenVBand="0" w:oddHBand="1" w:evenHBand="0" w:firstRowFirstColumn="0" w:firstRowLastColumn="0" w:lastRowFirstColumn="0" w:lastRowLastColumn="0"/>
                </w:pPr>
                <w:r w:rsidRPr="00AE0C49">
                  <w:rPr>
                    <w:rFonts w:ascii="Segoe UI Symbol" w:hAnsi="Segoe UI Symbol" w:cs="Segoe UI Symbol"/>
                  </w:rPr>
                  <w:t>☐</w:t>
                </w:r>
              </w:p>
            </w:tc>
          </w:sdtContent>
        </w:sdt>
      </w:tr>
      <w:tr w:rsidR="00354505" w:rsidRPr="00AE0C49" w14:paraId="2DAF97B2" w14:textId="77777777" w:rsidTr="003C17D4">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47ABFDF0" w14:textId="77777777" w:rsidR="00354505" w:rsidRDefault="00354505" w:rsidP="003C17D4">
            <w:pPr>
              <w:tabs>
                <w:tab w:val="left" w:pos="1698"/>
              </w:tabs>
              <w:spacing w:after="0" w:line="240" w:lineRule="auto"/>
              <w:rPr>
                <w:rFonts w:asciiTheme="majorHAnsi" w:hAnsiTheme="majorHAnsi" w:cstheme="majorHAnsi"/>
                <w:b w:val="0"/>
                <w:bCs w:val="0"/>
              </w:rPr>
            </w:pPr>
            <w:r w:rsidRPr="00AE0C49">
              <w:rPr>
                <w:rFonts w:asciiTheme="majorHAnsi" w:hAnsiTheme="majorHAnsi" w:cstheme="majorHAnsi"/>
              </w:rPr>
              <w:t>Abouti</w:t>
            </w:r>
          </w:p>
          <w:p w14:paraId="2C39B036" w14:textId="77777777" w:rsidR="00354505" w:rsidRPr="00AE0C49" w:rsidRDefault="00213B37" w:rsidP="003C17D4">
            <w:pPr>
              <w:tabs>
                <w:tab w:val="left" w:pos="1698"/>
              </w:tabs>
              <w:spacing w:after="0" w:line="240" w:lineRule="auto"/>
              <w:rPr>
                <w:rFonts w:asciiTheme="majorHAnsi" w:hAnsiTheme="majorHAnsi" w:cstheme="majorHAnsi"/>
                <w:b w:val="0"/>
                <w:bCs w:val="0"/>
              </w:rPr>
            </w:pPr>
            <w:r w:rsidRPr="00213B37">
              <w:rPr>
                <w:rFonts w:asciiTheme="majorHAnsi" w:hAnsiTheme="majorHAnsi" w:cstheme="majorHAnsi"/>
                <w:b w:val="0"/>
                <w:bCs w:val="0"/>
              </w:rPr>
              <w:t>Les compétences sont évaluées indépendamment les unes des autres et ne se compensent pas. L’évaluation des compétences est cohérente au regard des attendus de la formation</w:t>
            </w:r>
            <w:r>
              <w:rPr>
                <w:rFonts w:asciiTheme="majorHAnsi" w:hAnsiTheme="majorHAnsi" w:cstheme="majorHAnsi"/>
                <w:b w:val="0"/>
                <w:bCs w:val="0"/>
              </w:rPr>
              <w:t>.</w:t>
            </w:r>
          </w:p>
        </w:tc>
        <w:sdt>
          <w:sdtPr>
            <w:id w:val="-807864883"/>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3C29E128" w14:textId="77777777" w:rsidR="00354505" w:rsidRPr="00AE0C49" w:rsidRDefault="00354505"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354505" w:rsidRPr="00AE0C49" w14:paraId="7D5FCA12" w14:textId="77777777" w:rsidTr="003C17D4">
        <w:trPr>
          <w:gridAfter w:val="1"/>
          <w:cnfStyle w:val="000000100000" w:firstRow="0" w:lastRow="0" w:firstColumn="0" w:lastColumn="0" w:oddVBand="0" w:evenVBand="0" w:oddHBand="1" w:evenHBand="0" w:firstRowFirstColumn="0" w:firstRowLastColumn="0" w:lastRowFirstColumn="0" w:lastRowLastColumn="0"/>
          <w:wAfter w:w="746" w:type="dxa"/>
          <w:trHeight w:val="1270"/>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tcPr>
          <w:p w14:paraId="445B4B2D" w14:textId="77777777" w:rsidR="00354505" w:rsidRPr="00AE0C49" w:rsidRDefault="00354505" w:rsidP="003C17D4">
            <w:pPr>
              <w:tabs>
                <w:tab w:val="left" w:pos="1698"/>
              </w:tabs>
              <w:spacing w:line="240" w:lineRule="auto"/>
            </w:pPr>
            <w:r w:rsidRPr="00AE0C49">
              <w:lastRenderedPageBreak/>
              <w:t xml:space="preserve">Commentaires : </w:t>
            </w:r>
          </w:p>
        </w:tc>
      </w:tr>
      <w:tr w:rsidR="00354505" w:rsidRPr="00AE0C49" w14:paraId="0491FBEE" w14:textId="77777777" w:rsidTr="00F45C6A">
        <w:trPr>
          <w:gridAfter w:val="1"/>
          <w:wAfter w:w="746" w:type="dxa"/>
          <w:trHeight w:val="1112"/>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ED814BD" w14:textId="77777777" w:rsidR="00354505" w:rsidRPr="00AE0C49" w:rsidRDefault="00354505" w:rsidP="003C17D4">
            <w:pPr>
              <w:tabs>
                <w:tab w:val="left" w:pos="1698"/>
              </w:tabs>
              <w:spacing w:after="0" w:line="240" w:lineRule="auto"/>
              <w:ind w:right="542"/>
            </w:pPr>
            <w:r w:rsidRPr="00AE0C49">
              <w:t xml:space="preserve">Repère </w:t>
            </w:r>
            <w:r w:rsidR="00213B37">
              <w:t>3</w:t>
            </w:r>
            <w:r w:rsidRPr="00AE0C49">
              <w:t>.</w:t>
            </w:r>
            <w:r>
              <w:t>3</w:t>
            </w:r>
            <w:r w:rsidRPr="00AE0C49">
              <w:t xml:space="preserve"> </w:t>
            </w:r>
            <w:r>
              <w:t xml:space="preserve">– </w:t>
            </w:r>
            <w:r w:rsidR="00213B37">
              <w:t>Modularisation de l’acquisition des compétences</w:t>
            </w:r>
          </w:p>
          <w:p w14:paraId="22A08EC6" w14:textId="77777777" w:rsidR="00354505" w:rsidRPr="00AE0C49" w:rsidRDefault="0060606A" w:rsidP="003C17D4">
            <w:pPr>
              <w:tabs>
                <w:tab w:val="left" w:pos="1698"/>
              </w:tabs>
              <w:spacing w:after="0" w:line="240" w:lineRule="auto"/>
              <w:jc w:val="both"/>
              <w:rPr>
                <w:rFonts w:asciiTheme="majorHAnsi" w:hAnsiTheme="majorHAnsi" w:cstheme="majorHAnsi"/>
                <w:b w:val="0"/>
                <w:bCs w:val="0"/>
              </w:rPr>
            </w:pPr>
            <w:r w:rsidRPr="0060606A">
              <w:rPr>
                <w:rFonts w:asciiTheme="majorHAnsi" w:hAnsiTheme="majorHAnsi" w:cstheme="majorHAnsi"/>
                <w:b w:val="0"/>
                <w:bCs w:val="0"/>
              </w:rPr>
              <w:t>La modularisation des compétences doit permettre à un apprenant de se former à une des compétences de la formation sans suivre tous les enseignements du programme. Les enseignements qui préparent à cette compétence doivent alors pouvoir être isolés des autres enseignements de la maquette.</w:t>
            </w:r>
          </w:p>
        </w:tc>
      </w:tr>
      <w:tr w:rsidR="00354505" w:rsidRPr="00AE0C49" w14:paraId="76E3B1B4" w14:textId="77777777" w:rsidTr="003C17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6F7A7D33" w14:textId="77777777" w:rsidR="00354505" w:rsidRDefault="00354505"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Non engagé</w:t>
            </w:r>
            <w:r w:rsidRPr="00AE0C49">
              <w:rPr>
                <w:rFonts w:asciiTheme="majorHAnsi" w:hAnsiTheme="majorHAnsi" w:cstheme="majorHAnsi"/>
                <w:b w:val="0"/>
                <w:bCs w:val="0"/>
              </w:rPr>
              <w:t xml:space="preserve"> </w:t>
            </w:r>
          </w:p>
          <w:p w14:paraId="49220004" w14:textId="77777777" w:rsidR="00354505" w:rsidRPr="00AE0C49" w:rsidRDefault="0060606A" w:rsidP="003C17D4">
            <w:pPr>
              <w:tabs>
                <w:tab w:val="left" w:pos="1698"/>
              </w:tabs>
              <w:spacing w:after="0" w:line="240" w:lineRule="auto"/>
              <w:rPr>
                <w:rFonts w:asciiTheme="majorHAnsi" w:hAnsiTheme="majorHAnsi" w:cstheme="majorHAnsi"/>
                <w:b w:val="0"/>
                <w:bCs w:val="0"/>
              </w:rPr>
            </w:pPr>
            <w:r w:rsidRPr="0060606A">
              <w:rPr>
                <w:rFonts w:asciiTheme="majorHAnsi" w:hAnsiTheme="majorHAnsi" w:cstheme="majorHAnsi"/>
                <w:b w:val="0"/>
                <w:bCs w:val="0"/>
              </w:rPr>
              <w:t>Les éléments constitutifs de la maquette sont tous identifiés comme contributifs de plusieurs compétences. Il n’est pas possible d’isoler les enseignements relatifs à l’une ou l’autre des compétences.</w:t>
            </w:r>
          </w:p>
        </w:tc>
        <w:sdt>
          <w:sdtPr>
            <w:id w:val="889453398"/>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38678846" w14:textId="77777777" w:rsidR="00354505" w:rsidRPr="00AE0C49" w:rsidRDefault="00354505" w:rsidP="003C17D4">
                <w:pPr>
                  <w:tabs>
                    <w:tab w:val="left" w:pos="1698"/>
                  </w:tabs>
                  <w:spacing w:line="240" w:lineRule="auto"/>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354505" w:rsidRPr="00AE0C49" w14:paraId="13E65D23" w14:textId="77777777" w:rsidTr="003C17D4">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18254326" w14:textId="77777777" w:rsidR="00354505" w:rsidRDefault="00354505"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Initié</w:t>
            </w:r>
            <w:r w:rsidRPr="00AE0C49">
              <w:rPr>
                <w:rFonts w:asciiTheme="majorHAnsi" w:hAnsiTheme="majorHAnsi" w:cstheme="majorHAnsi"/>
                <w:b w:val="0"/>
                <w:bCs w:val="0"/>
              </w:rPr>
              <w:t xml:space="preserve"> </w:t>
            </w:r>
          </w:p>
          <w:p w14:paraId="688DCCEA" w14:textId="77777777" w:rsidR="00354505" w:rsidRPr="00AE0C49" w:rsidRDefault="0060606A" w:rsidP="003C17D4">
            <w:pPr>
              <w:tabs>
                <w:tab w:val="left" w:pos="1698"/>
              </w:tabs>
              <w:spacing w:after="0" w:line="240" w:lineRule="auto"/>
              <w:rPr>
                <w:rFonts w:asciiTheme="majorHAnsi" w:hAnsiTheme="majorHAnsi" w:cstheme="majorHAnsi"/>
                <w:b w:val="0"/>
                <w:bCs w:val="0"/>
              </w:rPr>
            </w:pPr>
            <w:r w:rsidRPr="0060606A">
              <w:rPr>
                <w:rFonts w:asciiTheme="majorHAnsi" w:hAnsiTheme="majorHAnsi" w:cstheme="majorHAnsi"/>
                <w:b w:val="0"/>
                <w:bCs w:val="0"/>
              </w:rPr>
              <w:t>Certains enseignements ont été spécifiquement rattachés à une des compétences de la formation mais les compétences ne sont pas modularisées.</w:t>
            </w:r>
          </w:p>
        </w:tc>
        <w:sdt>
          <w:sdtPr>
            <w:id w:val="-1851091026"/>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22FB0B1F" w14:textId="77777777" w:rsidR="00354505" w:rsidRPr="00AE0C49" w:rsidRDefault="00354505"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354505" w:rsidRPr="00AE0C49" w14:paraId="780B8D90" w14:textId="77777777" w:rsidTr="003C17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078FB606" w14:textId="77777777" w:rsidR="00354505" w:rsidRDefault="00354505" w:rsidP="003C17D4">
            <w:pPr>
              <w:tabs>
                <w:tab w:val="left" w:pos="1698"/>
              </w:tabs>
              <w:spacing w:after="0" w:line="240" w:lineRule="auto"/>
              <w:rPr>
                <w:rFonts w:asciiTheme="majorHAnsi" w:hAnsiTheme="majorHAnsi" w:cstheme="majorHAnsi"/>
                <w:b w:val="0"/>
                <w:bCs w:val="0"/>
              </w:rPr>
            </w:pPr>
            <w:r w:rsidRPr="00AE0C49">
              <w:rPr>
                <w:rFonts w:asciiTheme="majorHAnsi" w:hAnsiTheme="majorHAnsi" w:cstheme="majorHAnsi"/>
              </w:rPr>
              <w:t>A</w:t>
            </w:r>
            <w:r>
              <w:rPr>
                <w:rFonts w:asciiTheme="majorHAnsi" w:hAnsiTheme="majorHAnsi" w:cstheme="majorHAnsi"/>
              </w:rPr>
              <w:t>vancé</w:t>
            </w:r>
          </w:p>
          <w:p w14:paraId="2F46C166" w14:textId="77777777" w:rsidR="00354505" w:rsidRPr="00AE0C49" w:rsidRDefault="0060606A" w:rsidP="003C17D4">
            <w:pPr>
              <w:tabs>
                <w:tab w:val="left" w:pos="1698"/>
              </w:tabs>
              <w:spacing w:after="0" w:line="240" w:lineRule="auto"/>
              <w:rPr>
                <w:rFonts w:asciiTheme="majorHAnsi" w:hAnsiTheme="majorHAnsi" w:cstheme="majorHAnsi"/>
                <w:b w:val="0"/>
                <w:bCs w:val="0"/>
              </w:rPr>
            </w:pPr>
            <w:r w:rsidRPr="0060606A">
              <w:rPr>
                <w:rFonts w:asciiTheme="majorHAnsi" w:hAnsiTheme="majorHAnsi" w:cstheme="majorHAnsi"/>
                <w:b w:val="0"/>
                <w:bCs w:val="0"/>
              </w:rPr>
              <w:t>Une ou plusieurs compétences sont modularisées.</w:t>
            </w:r>
          </w:p>
        </w:tc>
        <w:sdt>
          <w:sdtPr>
            <w:id w:val="1186639717"/>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487628E4" w14:textId="77777777" w:rsidR="00354505" w:rsidRPr="00AE0C49" w:rsidRDefault="00354505" w:rsidP="003C17D4">
                <w:pPr>
                  <w:tabs>
                    <w:tab w:val="left" w:pos="1698"/>
                  </w:tabs>
                  <w:spacing w:after="0" w:line="240" w:lineRule="auto"/>
                  <w:cnfStyle w:val="000000100000" w:firstRow="0" w:lastRow="0" w:firstColumn="0" w:lastColumn="0" w:oddVBand="0" w:evenVBand="0" w:oddHBand="1" w:evenHBand="0" w:firstRowFirstColumn="0" w:firstRowLastColumn="0" w:lastRowFirstColumn="0" w:lastRowLastColumn="0"/>
                </w:pPr>
                <w:r w:rsidRPr="00AE0C49">
                  <w:rPr>
                    <w:rFonts w:ascii="Segoe UI Symbol" w:hAnsi="Segoe UI Symbol" w:cs="Segoe UI Symbol"/>
                  </w:rPr>
                  <w:t>☐</w:t>
                </w:r>
              </w:p>
            </w:tc>
          </w:sdtContent>
        </w:sdt>
      </w:tr>
      <w:tr w:rsidR="00354505" w:rsidRPr="00AE0C49" w14:paraId="6654BF62" w14:textId="77777777" w:rsidTr="003C17D4">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6E42CC3D" w14:textId="77777777" w:rsidR="00354505" w:rsidRDefault="00354505" w:rsidP="003C17D4">
            <w:pPr>
              <w:tabs>
                <w:tab w:val="left" w:pos="1698"/>
              </w:tabs>
              <w:spacing w:after="0" w:line="240" w:lineRule="auto"/>
              <w:rPr>
                <w:rFonts w:asciiTheme="majorHAnsi" w:hAnsiTheme="majorHAnsi" w:cstheme="majorHAnsi"/>
                <w:b w:val="0"/>
                <w:bCs w:val="0"/>
              </w:rPr>
            </w:pPr>
            <w:r>
              <w:rPr>
                <w:rFonts w:asciiTheme="majorHAnsi" w:hAnsiTheme="majorHAnsi" w:cstheme="majorHAnsi"/>
              </w:rPr>
              <w:t xml:space="preserve">Abouti </w:t>
            </w:r>
          </w:p>
          <w:p w14:paraId="13A234FA" w14:textId="77777777" w:rsidR="00354505" w:rsidRPr="00DF7746" w:rsidRDefault="0060606A" w:rsidP="003C17D4">
            <w:pPr>
              <w:tabs>
                <w:tab w:val="left" w:pos="1698"/>
              </w:tabs>
              <w:spacing w:after="0" w:line="240" w:lineRule="auto"/>
              <w:rPr>
                <w:rFonts w:asciiTheme="majorHAnsi" w:hAnsiTheme="majorHAnsi" w:cstheme="majorHAnsi"/>
                <w:b w:val="0"/>
                <w:bCs w:val="0"/>
              </w:rPr>
            </w:pPr>
            <w:r w:rsidRPr="0060606A">
              <w:rPr>
                <w:rFonts w:asciiTheme="majorHAnsi" w:hAnsiTheme="majorHAnsi" w:cstheme="majorHAnsi"/>
                <w:b w:val="0"/>
                <w:bCs w:val="0"/>
              </w:rPr>
              <w:t>La maquette de formation est complètement modularisée.</w:t>
            </w:r>
          </w:p>
        </w:tc>
        <w:sdt>
          <w:sdtPr>
            <w:id w:val="298036550"/>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50D71530" w14:textId="77777777" w:rsidR="00354505" w:rsidRPr="00AE0C49" w:rsidRDefault="00354505"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354505" w:rsidRPr="00AE0C49" w14:paraId="17F4F4B2" w14:textId="77777777" w:rsidTr="003C17D4">
        <w:trPr>
          <w:gridAfter w:val="1"/>
          <w:cnfStyle w:val="000000100000" w:firstRow="0" w:lastRow="0" w:firstColumn="0" w:lastColumn="0" w:oddVBand="0" w:evenVBand="0" w:oddHBand="1" w:evenHBand="0" w:firstRowFirstColumn="0" w:firstRowLastColumn="0" w:lastRowFirstColumn="0" w:lastRowLastColumn="0"/>
          <w:wAfter w:w="746" w:type="dxa"/>
          <w:trHeight w:val="1032"/>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tcPr>
          <w:p w14:paraId="5C3EF07C" w14:textId="77777777" w:rsidR="00354505" w:rsidRPr="00AE0C49" w:rsidRDefault="00354505" w:rsidP="003C17D4">
            <w:pPr>
              <w:tabs>
                <w:tab w:val="left" w:pos="1698"/>
              </w:tabs>
              <w:spacing w:line="240" w:lineRule="auto"/>
            </w:pPr>
            <w:r w:rsidRPr="00AE0C49">
              <w:t xml:space="preserve">Commentaires : </w:t>
            </w:r>
          </w:p>
          <w:p w14:paraId="759CB5BC" w14:textId="77777777" w:rsidR="00354505" w:rsidRPr="00AE0C49" w:rsidRDefault="00354505" w:rsidP="003C17D4">
            <w:pPr>
              <w:tabs>
                <w:tab w:val="left" w:pos="1698"/>
              </w:tabs>
              <w:spacing w:line="240" w:lineRule="auto"/>
            </w:pPr>
          </w:p>
        </w:tc>
      </w:tr>
      <w:tr w:rsidR="00354505" w:rsidRPr="00AE0C49" w14:paraId="12E65C76" w14:textId="77777777" w:rsidTr="00F45C6A">
        <w:trPr>
          <w:gridAfter w:val="1"/>
          <w:wAfter w:w="746" w:type="dxa"/>
          <w:trHeight w:val="1112"/>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B5C0CD5" w14:textId="77777777" w:rsidR="00354505" w:rsidRPr="00AE0C49" w:rsidRDefault="00354505" w:rsidP="003C17D4">
            <w:pPr>
              <w:tabs>
                <w:tab w:val="left" w:pos="1698"/>
              </w:tabs>
              <w:spacing w:after="0" w:line="240" w:lineRule="auto"/>
              <w:ind w:right="542"/>
            </w:pPr>
            <w:r w:rsidRPr="00AE0C49">
              <w:t xml:space="preserve">Repère </w:t>
            </w:r>
            <w:r w:rsidR="00213B37">
              <w:t>3</w:t>
            </w:r>
            <w:r w:rsidRPr="00AE0C49">
              <w:t>.</w:t>
            </w:r>
            <w:r>
              <w:t xml:space="preserve">4 – </w:t>
            </w:r>
            <w:r w:rsidR="00213B37">
              <w:t>Intégration d’activités de mises en situation (AMS)</w:t>
            </w:r>
          </w:p>
          <w:p w14:paraId="05651BC1" w14:textId="77777777" w:rsidR="00354505" w:rsidRPr="00AE0C49" w:rsidRDefault="0060606A" w:rsidP="003C17D4">
            <w:pPr>
              <w:tabs>
                <w:tab w:val="left" w:pos="1698"/>
              </w:tabs>
              <w:spacing w:after="0" w:line="240" w:lineRule="auto"/>
              <w:jc w:val="both"/>
              <w:rPr>
                <w:rFonts w:asciiTheme="majorHAnsi" w:hAnsiTheme="majorHAnsi" w:cstheme="majorHAnsi"/>
                <w:b w:val="0"/>
                <w:bCs w:val="0"/>
              </w:rPr>
            </w:pPr>
            <w:r w:rsidRPr="0060606A">
              <w:rPr>
                <w:rFonts w:asciiTheme="majorHAnsi" w:hAnsiTheme="majorHAnsi" w:cstheme="majorHAnsi"/>
                <w:b w:val="0"/>
                <w:bCs w:val="0"/>
              </w:rPr>
              <w:t>Il s’agit d’activités pensées par l’équipe pédagogique et faisant partie du parcours de formation de l’étudiant. Les stages et les situations d’apprentissage et d’évaluation (SAÉ) sont des exemples connus d’AMS.</w:t>
            </w:r>
            <w:r>
              <w:rPr>
                <w:rFonts w:asciiTheme="majorHAnsi" w:hAnsiTheme="majorHAnsi" w:cstheme="majorHAnsi"/>
                <w:b w:val="0"/>
                <w:bCs w:val="0"/>
              </w:rPr>
              <w:t xml:space="preserve"> Ces activités gagnent à être intégrées dans la maquette de formation pour être valorisées</w:t>
            </w:r>
            <w:r w:rsidR="00354505" w:rsidRPr="00DF7746">
              <w:rPr>
                <w:rFonts w:asciiTheme="majorHAnsi" w:hAnsiTheme="majorHAnsi" w:cstheme="majorHAnsi"/>
                <w:b w:val="0"/>
                <w:bCs w:val="0"/>
              </w:rPr>
              <w:t xml:space="preserve"> </w:t>
            </w:r>
            <w:r>
              <w:rPr>
                <w:rFonts w:asciiTheme="majorHAnsi" w:hAnsiTheme="majorHAnsi" w:cstheme="majorHAnsi"/>
                <w:b w:val="0"/>
                <w:bCs w:val="0"/>
              </w:rPr>
              <w:t xml:space="preserve">et pour être prises en compte dans la charge de travail étudiante. </w:t>
            </w:r>
          </w:p>
        </w:tc>
      </w:tr>
      <w:tr w:rsidR="00354505" w:rsidRPr="00AE0C49" w14:paraId="4747C1AE" w14:textId="77777777" w:rsidTr="003C17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2A75C7D3" w14:textId="77777777" w:rsidR="00354505" w:rsidRDefault="00354505"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Non engagé</w:t>
            </w:r>
            <w:r w:rsidRPr="00AE0C49">
              <w:rPr>
                <w:rFonts w:asciiTheme="majorHAnsi" w:hAnsiTheme="majorHAnsi" w:cstheme="majorHAnsi"/>
                <w:b w:val="0"/>
                <w:bCs w:val="0"/>
              </w:rPr>
              <w:t xml:space="preserve"> </w:t>
            </w:r>
          </w:p>
          <w:p w14:paraId="037FC2E5" w14:textId="77777777" w:rsidR="00354505" w:rsidRPr="00AE0C49" w:rsidRDefault="0060606A" w:rsidP="003C17D4">
            <w:pPr>
              <w:tabs>
                <w:tab w:val="left" w:pos="1698"/>
              </w:tabs>
              <w:spacing w:after="0" w:line="240" w:lineRule="auto"/>
              <w:rPr>
                <w:rFonts w:asciiTheme="majorHAnsi" w:hAnsiTheme="majorHAnsi" w:cstheme="majorHAnsi"/>
                <w:b w:val="0"/>
                <w:bCs w:val="0"/>
              </w:rPr>
            </w:pPr>
            <w:r w:rsidRPr="0060606A">
              <w:rPr>
                <w:rFonts w:asciiTheme="majorHAnsi" w:hAnsiTheme="majorHAnsi" w:cstheme="majorHAnsi"/>
                <w:b w:val="0"/>
                <w:bCs w:val="0"/>
              </w:rPr>
              <w:t>Il n’y a pas d’AMS mises en évidence dans la structure du programme de formation.</w:t>
            </w:r>
          </w:p>
        </w:tc>
        <w:sdt>
          <w:sdtPr>
            <w:id w:val="-1279877401"/>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57648B7B" w14:textId="77777777" w:rsidR="00354505" w:rsidRPr="00AE0C49" w:rsidRDefault="00354505" w:rsidP="003C17D4">
                <w:pPr>
                  <w:tabs>
                    <w:tab w:val="left" w:pos="1698"/>
                  </w:tabs>
                  <w:spacing w:line="240" w:lineRule="auto"/>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354505" w:rsidRPr="00AE0C49" w14:paraId="71F37E50" w14:textId="77777777" w:rsidTr="003C17D4">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26DDFB71" w14:textId="77777777" w:rsidR="00354505" w:rsidRDefault="00354505"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Initié</w:t>
            </w:r>
            <w:r w:rsidRPr="00AE0C49">
              <w:rPr>
                <w:rFonts w:asciiTheme="majorHAnsi" w:hAnsiTheme="majorHAnsi" w:cstheme="majorHAnsi"/>
                <w:b w:val="0"/>
                <w:bCs w:val="0"/>
              </w:rPr>
              <w:t xml:space="preserve"> </w:t>
            </w:r>
          </w:p>
          <w:p w14:paraId="2D03DF9D" w14:textId="77777777" w:rsidR="00354505" w:rsidRPr="00AE0C49" w:rsidRDefault="0060606A" w:rsidP="003C17D4">
            <w:pPr>
              <w:tabs>
                <w:tab w:val="left" w:pos="1698"/>
              </w:tabs>
              <w:spacing w:after="0" w:line="240" w:lineRule="auto"/>
              <w:rPr>
                <w:rFonts w:asciiTheme="majorHAnsi" w:hAnsiTheme="majorHAnsi" w:cstheme="majorHAnsi"/>
                <w:b w:val="0"/>
                <w:bCs w:val="0"/>
              </w:rPr>
            </w:pPr>
            <w:r w:rsidRPr="0060606A">
              <w:rPr>
                <w:rFonts w:asciiTheme="majorHAnsi" w:hAnsiTheme="majorHAnsi" w:cstheme="majorHAnsi"/>
                <w:b w:val="0"/>
                <w:bCs w:val="0"/>
              </w:rPr>
              <w:t>Des AMS apparaissent dans la maquette mais elles ne sont pas intégrées au sein des BCC correspondants.</w:t>
            </w:r>
          </w:p>
        </w:tc>
        <w:sdt>
          <w:sdtPr>
            <w:id w:val="1615166359"/>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08A66168" w14:textId="77777777" w:rsidR="00354505" w:rsidRPr="00AE0C49" w:rsidRDefault="00354505"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354505" w:rsidRPr="00AE0C49" w14:paraId="7DD04B77" w14:textId="77777777" w:rsidTr="003C17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2541B15C" w14:textId="77777777" w:rsidR="00354505" w:rsidRDefault="00354505" w:rsidP="003C17D4">
            <w:pPr>
              <w:tabs>
                <w:tab w:val="left" w:pos="1698"/>
              </w:tabs>
              <w:spacing w:after="0" w:line="240" w:lineRule="auto"/>
              <w:rPr>
                <w:rFonts w:asciiTheme="majorHAnsi" w:hAnsiTheme="majorHAnsi" w:cstheme="majorHAnsi"/>
                <w:b w:val="0"/>
                <w:bCs w:val="0"/>
              </w:rPr>
            </w:pPr>
            <w:r>
              <w:rPr>
                <w:rFonts w:asciiTheme="majorHAnsi" w:hAnsiTheme="majorHAnsi" w:cstheme="majorHAnsi"/>
              </w:rPr>
              <w:t>Avancé</w:t>
            </w:r>
          </w:p>
          <w:p w14:paraId="643DD848" w14:textId="77777777" w:rsidR="00354505" w:rsidRPr="00EC3068" w:rsidRDefault="0060606A" w:rsidP="003C17D4">
            <w:pPr>
              <w:tabs>
                <w:tab w:val="left" w:pos="1698"/>
              </w:tabs>
              <w:spacing w:after="0" w:line="240" w:lineRule="auto"/>
              <w:rPr>
                <w:rFonts w:asciiTheme="majorHAnsi" w:hAnsiTheme="majorHAnsi" w:cstheme="majorHAnsi"/>
                <w:b w:val="0"/>
                <w:bCs w:val="0"/>
              </w:rPr>
            </w:pPr>
            <w:r w:rsidRPr="0060606A">
              <w:rPr>
                <w:rFonts w:asciiTheme="majorHAnsi" w:hAnsiTheme="majorHAnsi" w:cstheme="majorHAnsi"/>
                <w:b w:val="0"/>
                <w:bCs w:val="0"/>
              </w:rPr>
              <w:t>Des AMS intégrées sont introduites sur un ou plusieurs BCC.</w:t>
            </w:r>
          </w:p>
        </w:tc>
        <w:sdt>
          <w:sdtPr>
            <w:id w:val="-1480764508"/>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339F3566" w14:textId="77777777" w:rsidR="00354505" w:rsidRPr="00AE0C49" w:rsidRDefault="00354505" w:rsidP="003C17D4">
                <w:pPr>
                  <w:tabs>
                    <w:tab w:val="left" w:pos="1698"/>
                  </w:tabs>
                  <w:spacing w:after="0" w:line="240" w:lineRule="auto"/>
                  <w:cnfStyle w:val="000000100000" w:firstRow="0" w:lastRow="0" w:firstColumn="0" w:lastColumn="0" w:oddVBand="0" w:evenVBand="0" w:oddHBand="1" w:evenHBand="0" w:firstRowFirstColumn="0" w:firstRowLastColumn="0" w:lastRowFirstColumn="0" w:lastRowLastColumn="0"/>
                </w:pPr>
                <w:r w:rsidRPr="00AE0C49">
                  <w:rPr>
                    <w:rFonts w:ascii="Segoe UI Symbol" w:hAnsi="Segoe UI Symbol" w:cs="Segoe UI Symbol"/>
                  </w:rPr>
                  <w:t>☐</w:t>
                </w:r>
              </w:p>
            </w:tc>
          </w:sdtContent>
        </w:sdt>
      </w:tr>
      <w:tr w:rsidR="00354505" w:rsidRPr="00AE0C49" w14:paraId="25F4BD5D" w14:textId="77777777" w:rsidTr="003C17D4">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3AEC0406" w14:textId="77777777" w:rsidR="00354505" w:rsidRDefault="00354505" w:rsidP="003C17D4">
            <w:pPr>
              <w:tabs>
                <w:tab w:val="left" w:pos="1698"/>
              </w:tabs>
              <w:spacing w:after="0" w:line="240" w:lineRule="auto"/>
              <w:rPr>
                <w:rFonts w:asciiTheme="majorHAnsi" w:hAnsiTheme="majorHAnsi" w:cstheme="majorHAnsi"/>
                <w:b w:val="0"/>
                <w:bCs w:val="0"/>
              </w:rPr>
            </w:pPr>
            <w:r w:rsidRPr="00AE0C49">
              <w:rPr>
                <w:rFonts w:asciiTheme="majorHAnsi" w:hAnsiTheme="majorHAnsi" w:cstheme="majorHAnsi"/>
              </w:rPr>
              <w:t>Abouti</w:t>
            </w:r>
          </w:p>
          <w:p w14:paraId="0B633452" w14:textId="77777777" w:rsidR="00354505" w:rsidRPr="00AE0C49" w:rsidRDefault="0060606A" w:rsidP="003C17D4">
            <w:pPr>
              <w:tabs>
                <w:tab w:val="left" w:pos="1698"/>
              </w:tabs>
              <w:spacing w:after="0" w:line="240" w:lineRule="auto"/>
              <w:rPr>
                <w:rFonts w:asciiTheme="majorHAnsi" w:hAnsiTheme="majorHAnsi" w:cstheme="majorHAnsi"/>
                <w:b w:val="0"/>
                <w:bCs w:val="0"/>
              </w:rPr>
            </w:pPr>
            <w:r w:rsidRPr="0060606A">
              <w:rPr>
                <w:rFonts w:asciiTheme="majorHAnsi" w:hAnsiTheme="majorHAnsi" w:cstheme="majorHAnsi"/>
                <w:b w:val="0"/>
                <w:bCs w:val="0"/>
              </w:rPr>
              <w:t>Des AMS sont introduites pour chaque compétence, elles sont toutes intégrées ou partiellement intégrées au sein des BCC correspondants. La charge de travail étudiante est cohérente.</w:t>
            </w:r>
          </w:p>
        </w:tc>
        <w:sdt>
          <w:sdtPr>
            <w:id w:val="472723609"/>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77DAF4F8" w14:textId="77777777" w:rsidR="00354505" w:rsidRPr="00AE0C49" w:rsidRDefault="00354505"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354505" w:rsidRPr="00AE0C49" w14:paraId="72AC3F26" w14:textId="77777777" w:rsidTr="003C17D4">
        <w:trPr>
          <w:gridAfter w:val="1"/>
          <w:cnfStyle w:val="000000100000" w:firstRow="0" w:lastRow="0" w:firstColumn="0" w:lastColumn="0" w:oddVBand="0" w:evenVBand="0" w:oddHBand="1" w:evenHBand="0" w:firstRowFirstColumn="0" w:firstRowLastColumn="0" w:lastRowFirstColumn="0" w:lastRowLastColumn="0"/>
          <w:wAfter w:w="746" w:type="dxa"/>
          <w:trHeight w:val="139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tcPr>
          <w:p w14:paraId="39116896" w14:textId="77777777" w:rsidR="00354505" w:rsidRPr="00AE0C49" w:rsidRDefault="00354505" w:rsidP="003C17D4">
            <w:pPr>
              <w:tabs>
                <w:tab w:val="left" w:pos="1698"/>
              </w:tabs>
              <w:spacing w:line="240" w:lineRule="auto"/>
            </w:pPr>
            <w:r w:rsidRPr="00AE0C49">
              <w:t xml:space="preserve">Commentaires : </w:t>
            </w:r>
          </w:p>
          <w:p w14:paraId="6BE60720" w14:textId="77777777" w:rsidR="00354505" w:rsidRPr="00AE0C49" w:rsidRDefault="00354505" w:rsidP="003C17D4">
            <w:pPr>
              <w:tabs>
                <w:tab w:val="left" w:pos="1698"/>
              </w:tabs>
              <w:spacing w:line="240" w:lineRule="auto"/>
            </w:pPr>
          </w:p>
        </w:tc>
      </w:tr>
      <w:tr w:rsidR="00354505" w:rsidRPr="00AE0C49" w14:paraId="1432D76E" w14:textId="77777777" w:rsidTr="00F45C6A">
        <w:trPr>
          <w:gridAfter w:val="1"/>
          <w:wAfter w:w="746" w:type="dxa"/>
          <w:trHeight w:val="693"/>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4FF7DA1" w14:textId="77777777" w:rsidR="00354505" w:rsidRPr="00AE0C49" w:rsidRDefault="00354505" w:rsidP="003C17D4">
            <w:pPr>
              <w:tabs>
                <w:tab w:val="left" w:pos="1698"/>
              </w:tabs>
              <w:spacing w:after="0" w:line="240" w:lineRule="auto"/>
              <w:ind w:right="542"/>
            </w:pPr>
            <w:r w:rsidRPr="00AE0C49">
              <w:t xml:space="preserve">Repère </w:t>
            </w:r>
            <w:r w:rsidR="00213B37">
              <w:t>3</w:t>
            </w:r>
            <w:r w:rsidRPr="00AE0C49">
              <w:t>.</w:t>
            </w:r>
            <w:r>
              <w:t xml:space="preserve">5 – </w:t>
            </w:r>
            <w:r w:rsidR="00213B37">
              <w:t>Répartition des ECTS</w:t>
            </w:r>
          </w:p>
          <w:p w14:paraId="688367D2" w14:textId="77777777" w:rsidR="00354505" w:rsidRPr="00AE0C49" w:rsidRDefault="00F45C6A" w:rsidP="003C17D4">
            <w:pPr>
              <w:tabs>
                <w:tab w:val="left" w:pos="1698"/>
              </w:tabs>
              <w:spacing w:after="0" w:line="240" w:lineRule="auto"/>
              <w:jc w:val="both"/>
              <w:rPr>
                <w:rFonts w:asciiTheme="majorHAnsi" w:hAnsiTheme="majorHAnsi" w:cstheme="majorHAnsi"/>
                <w:b w:val="0"/>
                <w:bCs w:val="0"/>
              </w:rPr>
            </w:pPr>
            <w:r w:rsidRPr="00F45C6A">
              <w:rPr>
                <w:rFonts w:asciiTheme="majorHAnsi" w:hAnsiTheme="majorHAnsi" w:cstheme="majorHAnsi"/>
                <w:b w:val="0"/>
                <w:bCs w:val="0"/>
              </w:rPr>
              <w:t xml:space="preserve">La répartition des ECTS </w:t>
            </w:r>
            <w:r>
              <w:rPr>
                <w:rFonts w:asciiTheme="majorHAnsi" w:hAnsiTheme="majorHAnsi" w:cstheme="majorHAnsi"/>
                <w:b w:val="0"/>
                <w:bCs w:val="0"/>
              </w:rPr>
              <w:t>a</w:t>
            </w:r>
            <w:r w:rsidRPr="00F45C6A">
              <w:rPr>
                <w:rFonts w:asciiTheme="majorHAnsi" w:hAnsiTheme="majorHAnsi" w:cstheme="majorHAnsi"/>
                <w:b w:val="0"/>
                <w:bCs w:val="0"/>
              </w:rPr>
              <w:t xml:space="preserve"> une incidence sur les logiques d’évaluation des compétences. Ainsi une répartition d’ECTS créditant tous les éléments constitutifs de la maquette sera peu </w:t>
            </w:r>
            <w:r w:rsidRPr="00F45C6A">
              <w:rPr>
                <w:rFonts w:asciiTheme="majorHAnsi" w:hAnsiTheme="majorHAnsi" w:cstheme="majorHAnsi"/>
                <w:b w:val="0"/>
                <w:bCs w:val="0"/>
              </w:rPr>
              <w:lastRenderedPageBreak/>
              <w:t>propice à l’intégration d’activités de mises en situations (repère 3-4) et morcellera les pratiques d’évaluation.</w:t>
            </w:r>
          </w:p>
        </w:tc>
      </w:tr>
      <w:tr w:rsidR="00354505" w:rsidRPr="00AE0C49" w14:paraId="6B004828" w14:textId="77777777" w:rsidTr="003C17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7D7F5F43" w14:textId="77777777" w:rsidR="00354505" w:rsidRDefault="00354505"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lastRenderedPageBreak/>
              <w:t>Non engagé</w:t>
            </w:r>
            <w:r w:rsidRPr="00AE0C49">
              <w:rPr>
                <w:rFonts w:asciiTheme="majorHAnsi" w:hAnsiTheme="majorHAnsi" w:cstheme="majorHAnsi"/>
                <w:b w:val="0"/>
                <w:bCs w:val="0"/>
              </w:rPr>
              <w:t xml:space="preserve"> </w:t>
            </w:r>
          </w:p>
          <w:p w14:paraId="1A769869" w14:textId="77777777" w:rsidR="00354505" w:rsidRPr="00AE0C49" w:rsidRDefault="00F45C6A" w:rsidP="003C17D4">
            <w:pPr>
              <w:tabs>
                <w:tab w:val="left" w:pos="1698"/>
              </w:tabs>
              <w:spacing w:after="0" w:line="240" w:lineRule="auto"/>
              <w:rPr>
                <w:rFonts w:asciiTheme="majorHAnsi" w:hAnsiTheme="majorHAnsi" w:cstheme="majorHAnsi"/>
                <w:b w:val="0"/>
                <w:bCs w:val="0"/>
              </w:rPr>
            </w:pPr>
            <w:r w:rsidRPr="00F45C6A">
              <w:rPr>
                <w:rFonts w:asciiTheme="majorHAnsi" w:hAnsiTheme="majorHAnsi" w:cstheme="majorHAnsi"/>
                <w:b w:val="0"/>
                <w:bCs w:val="0"/>
              </w:rPr>
              <w:t>La répartition des ECTS n’est pas propice à la mise en place de l’APC.</w:t>
            </w:r>
          </w:p>
        </w:tc>
        <w:sdt>
          <w:sdtPr>
            <w:id w:val="-1308007580"/>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52C1AC6A" w14:textId="77777777" w:rsidR="00354505" w:rsidRPr="00AE0C49" w:rsidRDefault="00354505" w:rsidP="003C17D4">
                <w:pPr>
                  <w:tabs>
                    <w:tab w:val="left" w:pos="1698"/>
                  </w:tabs>
                  <w:spacing w:line="240" w:lineRule="auto"/>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354505" w:rsidRPr="00AE0C49" w14:paraId="06A60B1C" w14:textId="77777777" w:rsidTr="003C17D4">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04DD04B8" w14:textId="77777777" w:rsidR="00354505" w:rsidRDefault="00354505"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Initié</w:t>
            </w:r>
            <w:r w:rsidRPr="00AE0C49">
              <w:rPr>
                <w:rFonts w:asciiTheme="majorHAnsi" w:hAnsiTheme="majorHAnsi" w:cstheme="majorHAnsi"/>
                <w:b w:val="0"/>
                <w:bCs w:val="0"/>
              </w:rPr>
              <w:t xml:space="preserve"> </w:t>
            </w:r>
          </w:p>
          <w:p w14:paraId="2E0AC6C2" w14:textId="77777777" w:rsidR="00354505" w:rsidRPr="00AE0C49" w:rsidRDefault="00F45C6A" w:rsidP="003C17D4">
            <w:pPr>
              <w:tabs>
                <w:tab w:val="left" w:pos="1698"/>
              </w:tabs>
              <w:spacing w:after="0" w:line="240" w:lineRule="auto"/>
              <w:rPr>
                <w:rFonts w:asciiTheme="majorHAnsi" w:hAnsiTheme="majorHAnsi" w:cstheme="majorHAnsi"/>
                <w:b w:val="0"/>
                <w:bCs w:val="0"/>
              </w:rPr>
            </w:pPr>
            <w:r w:rsidRPr="00F45C6A">
              <w:rPr>
                <w:rFonts w:asciiTheme="majorHAnsi" w:hAnsiTheme="majorHAnsi" w:cstheme="majorHAnsi"/>
                <w:b w:val="0"/>
                <w:bCs w:val="0"/>
              </w:rPr>
              <w:t>La répartition des ECTS est adaptée à la mise en place d’une APC sur un des BCC de la formation.</w:t>
            </w:r>
          </w:p>
        </w:tc>
        <w:sdt>
          <w:sdtPr>
            <w:id w:val="1404024088"/>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6E77D7FE" w14:textId="77777777" w:rsidR="00354505" w:rsidRPr="00AE0C49" w:rsidRDefault="00354505"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354505" w:rsidRPr="00AE0C49" w14:paraId="599CC42B" w14:textId="77777777" w:rsidTr="003C17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2B04F0F0" w14:textId="77777777" w:rsidR="00354505" w:rsidRDefault="00354505" w:rsidP="003C17D4">
            <w:pPr>
              <w:tabs>
                <w:tab w:val="left" w:pos="1698"/>
              </w:tabs>
              <w:spacing w:after="0" w:line="240" w:lineRule="auto"/>
              <w:rPr>
                <w:rFonts w:asciiTheme="majorHAnsi" w:hAnsiTheme="majorHAnsi" w:cstheme="majorHAnsi"/>
                <w:b w:val="0"/>
                <w:bCs w:val="0"/>
              </w:rPr>
            </w:pPr>
            <w:r>
              <w:rPr>
                <w:rFonts w:asciiTheme="majorHAnsi" w:hAnsiTheme="majorHAnsi" w:cstheme="majorHAnsi"/>
              </w:rPr>
              <w:t>Avancé</w:t>
            </w:r>
          </w:p>
          <w:p w14:paraId="779BF0C4" w14:textId="77777777" w:rsidR="00354505" w:rsidRPr="00EC3068" w:rsidRDefault="00F45C6A" w:rsidP="003C17D4">
            <w:pPr>
              <w:tabs>
                <w:tab w:val="left" w:pos="1698"/>
              </w:tabs>
              <w:spacing w:after="0" w:line="240" w:lineRule="auto"/>
              <w:rPr>
                <w:rFonts w:asciiTheme="majorHAnsi" w:hAnsiTheme="majorHAnsi" w:cstheme="majorHAnsi"/>
                <w:b w:val="0"/>
                <w:bCs w:val="0"/>
              </w:rPr>
            </w:pPr>
            <w:r w:rsidRPr="00F45C6A">
              <w:rPr>
                <w:rFonts w:asciiTheme="majorHAnsi" w:hAnsiTheme="majorHAnsi" w:cstheme="majorHAnsi"/>
                <w:b w:val="0"/>
                <w:bCs w:val="0"/>
              </w:rPr>
              <w:t>La répartition des ECTS est adaptée à la mise en place d’une APC sur la plupart des BCC de la formation.</w:t>
            </w:r>
          </w:p>
        </w:tc>
        <w:sdt>
          <w:sdtPr>
            <w:id w:val="-1228370959"/>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34707748" w14:textId="77777777" w:rsidR="00354505" w:rsidRPr="00AE0C49" w:rsidRDefault="00354505" w:rsidP="003C17D4">
                <w:pPr>
                  <w:tabs>
                    <w:tab w:val="left" w:pos="1698"/>
                  </w:tabs>
                  <w:spacing w:after="0" w:line="240" w:lineRule="auto"/>
                  <w:cnfStyle w:val="000000100000" w:firstRow="0" w:lastRow="0" w:firstColumn="0" w:lastColumn="0" w:oddVBand="0" w:evenVBand="0" w:oddHBand="1" w:evenHBand="0" w:firstRowFirstColumn="0" w:firstRowLastColumn="0" w:lastRowFirstColumn="0" w:lastRowLastColumn="0"/>
                </w:pPr>
                <w:r w:rsidRPr="00AE0C49">
                  <w:rPr>
                    <w:rFonts w:ascii="Segoe UI Symbol" w:hAnsi="Segoe UI Symbol" w:cs="Segoe UI Symbol"/>
                  </w:rPr>
                  <w:t>☐</w:t>
                </w:r>
              </w:p>
            </w:tc>
          </w:sdtContent>
        </w:sdt>
      </w:tr>
      <w:tr w:rsidR="00354505" w:rsidRPr="00AE0C49" w14:paraId="6994A7A6" w14:textId="77777777" w:rsidTr="003C17D4">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6E1E9C9B" w14:textId="77777777" w:rsidR="00354505" w:rsidRDefault="00354505" w:rsidP="003C17D4">
            <w:pPr>
              <w:tabs>
                <w:tab w:val="left" w:pos="1698"/>
              </w:tabs>
              <w:spacing w:after="0" w:line="240" w:lineRule="auto"/>
              <w:rPr>
                <w:rFonts w:asciiTheme="majorHAnsi" w:hAnsiTheme="majorHAnsi" w:cstheme="majorHAnsi"/>
                <w:b w:val="0"/>
                <w:bCs w:val="0"/>
              </w:rPr>
            </w:pPr>
            <w:r w:rsidRPr="00AE0C49">
              <w:rPr>
                <w:rFonts w:asciiTheme="majorHAnsi" w:hAnsiTheme="majorHAnsi" w:cstheme="majorHAnsi"/>
              </w:rPr>
              <w:t>Abouti</w:t>
            </w:r>
          </w:p>
          <w:p w14:paraId="276AD13C" w14:textId="77777777" w:rsidR="00354505" w:rsidRPr="00AE0C49" w:rsidRDefault="00F45C6A" w:rsidP="003C17D4">
            <w:pPr>
              <w:tabs>
                <w:tab w:val="left" w:pos="1698"/>
              </w:tabs>
              <w:spacing w:after="0" w:line="240" w:lineRule="auto"/>
              <w:rPr>
                <w:rFonts w:asciiTheme="majorHAnsi" w:hAnsiTheme="majorHAnsi" w:cstheme="majorHAnsi"/>
                <w:b w:val="0"/>
                <w:bCs w:val="0"/>
              </w:rPr>
            </w:pPr>
            <w:r w:rsidRPr="00F45C6A">
              <w:rPr>
                <w:rFonts w:asciiTheme="majorHAnsi" w:hAnsiTheme="majorHAnsi" w:cstheme="majorHAnsi"/>
                <w:b w:val="0"/>
                <w:bCs w:val="0"/>
              </w:rPr>
              <w:t>La répartition des ECTS est adaptée à la mise en place d’une APC sur tous les BCC de la formation.</w:t>
            </w:r>
          </w:p>
        </w:tc>
        <w:sdt>
          <w:sdtPr>
            <w:id w:val="-81451166"/>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47E9A611" w14:textId="77777777" w:rsidR="00354505" w:rsidRPr="00AE0C49" w:rsidRDefault="00354505"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354505" w:rsidRPr="00AE0C49" w14:paraId="01D42E3A" w14:textId="77777777" w:rsidTr="003C17D4">
        <w:trPr>
          <w:gridAfter w:val="1"/>
          <w:cnfStyle w:val="000000100000" w:firstRow="0" w:lastRow="0" w:firstColumn="0" w:lastColumn="0" w:oddVBand="0" w:evenVBand="0" w:oddHBand="1" w:evenHBand="0" w:firstRowFirstColumn="0" w:firstRowLastColumn="0" w:lastRowFirstColumn="0" w:lastRowLastColumn="0"/>
          <w:wAfter w:w="746" w:type="dxa"/>
          <w:trHeight w:val="139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tcPr>
          <w:p w14:paraId="06F08478" w14:textId="77777777" w:rsidR="00354505" w:rsidRPr="00AE0C49" w:rsidRDefault="00354505" w:rsidP="003C17D4">
            <w:pPr>
              <w:tabs>
                <w:tab w:val="left" w:pos="1698"/>
              </w:tabs>
              <w:spacing w:line="240" w:lineRule="auto"/>
            </w:pPr>
            <w:r w:rsidRPr="00AE0C49">
              <w:t xml:space="preserve">Commentaires : </w:t>
            </w:r>
          </w:p>
          <w:p w14:paraId="5416980E" w14:textId="77777777" w:rsidR="00354505" w:rsidRPr="00AE0C49" w:rsidRDefault="00354505" w:rsidP="003C17D4">
            <w:pPr>
              <w:tabs>
                <w:tab w:val="left" w:pos="1698"/>
              </w:tabs>
              <w:spacing w:line="240" w:lineRule="auto"/>
            </w:pPr>
          </w:p>
        </w:tc>
      </w:tr>
      <w:tr w:rsidR="00354505" w:rsidRPr="00AE0C49" w14:paraId="2F501A28" w14:textId="77777777" w:rsidTr="00F45C6A">
        <w:trPr>
          <w:gridAfter w:val="1"/>
          <w:wAfter w:w="746" w:type="dxa"/>
          <w:trHeight w:val="1112"/>
        </w:trPr>
        <w:tc>
          <w:tcPr>
            <w:cnfStyle w:val="001000000000" w:firstRow="0" w:lastRow="0" w:firstColumn="1" w:lastColumn="0" w:oddVBand="0" w:evenVBand="0" w:oddHBand="0" w:evenHBand="0" w:firstRowFirstColumn="0" w:firstRowLastColumn="0" w:lastRowFirstColumn="0" w:lastRowLastColumn="0"/>
            <w:tcW w:w="831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3FE1214" w14:textId="74F92000" w:rsidR="00354505" w:rsidRDefault="00354505" w:rsidP="003C17D4">
            <w:pPr>
              <w:tabs>
                <w:tab w:val="left" w:pos="1698"/>
              </w:tabs>
              <w:spacing w:after="0" w:line="240" w:lineRule="auto"/>
              <w:ind w:right="542"/>
              <w:rPr>
                <w:b w:val="0"/>
                <w:bCs w:val="0"/>
              </w:rPr>
            </w:pPr>
            <w:r w:rsidRPr="00AE0C49">
              <w:t xml:space="preserve">Repère </w:t>
            </w:r>
            <w:r w:rsidR="00213B37">
              <w:t>3</w:t>
            </w:r>
            <w:r>
              <w:t xml:space="preserve">.6 – </w:t>
            </w:r>
            <w:r w:rsidR="00213B37">
              <w:t>Intégration d’une démarche</w:t>
            </w:r>
            <w:r w:rsidR="0073206D">
              <w:t xml:space="preserve"> réflexive type</w:t>
            </w:r>
            <w:r w:rsidR="00213B37">
              <w:t xml:space="preserve"> portfolio</w:t>
            </w:r>
          </w:p>
          <w:p w14:paraId="05086D27" w14:textId="13003B1A" w:rsidR="00354505" w:rsidRPr="00AE0C49" w:rsidRDefault="00354505" w:rsidP="003C17D4">
            <w:pPr>
              <w:tabs>
                <w:tab w:val="left" w:pos="1698"/>
              </w:tabs>
              <w:spacing w:after="0" w:line="240" w:lineRule="auto"/>
              <w:ind w:right="542"/>
              <w:jc w:val="both"/>
              <w:rPr>
                <w:b w:val="0"/>
                <w:bCs w:val="0"/>
              </w:rPr>
            </w:pPr>
            <w:r w:rsidRPr="00354505">
              <w:rPr>
                <w:b w:val="0"/>
                <w:bCs w:val="0"/>
              </w:rPr>
              <w:t>L’</w:t>
            </w:r>
            <w:r w:rsidR="00F45C6A">
              <w:rPr>
                <w:b w:val="0"/>
                <w:bCs w:val="0"/>
              </w:rPr>
              <w:t>intégration d’une démarche</w:t>
            </w:r>
            <w:r w:rsidR="0073206D">
              <w:rPr>
                <w:b w:val="0"/>
                <w:bCs w:val="0"/>
              </w:rPr>
              <w:t xml:space="preserve"> réflexive type</w:t>
            </w:r>
            <w:r w:rsidR="00F45C6A">
              <w:rPr>
                <w:b w:val="0"/>
                <w:bCs w:val="0"/>
              </w:rPr>
              <w:t xml:space="preserve"> portfolio nécessite d’inscrire</w:t>
            </w:r>
            <w:r w:rsidR="00F45C6A" w:rsidRPr="00F45C6A">
              <w:rPr>
                <w:b w:val="0"/>
                <w:bCs w:val="0"/>
              </w:rPr>
              <w:t xml:space="preserve"> des temps </w:t>
            </w:r>
            <w:r w:rsidR="00F45C6A">
              <w:rPr>
                <w:b w:val="0"/>
                <w:bCs w:val="0"/>
              </w:rPr>
              <w:t xml:space="preserve">de formation </w:t>
            </w:r>
            <w:r w:rsidR="00F45C6A" w:rsidRPr="00F45C6A">
              <w:rPr>
                <w:b w:val="0"/>
                <w:bCs w:val="0"/>
              </w:rPr>
              <w:t>dédiés à cette démarche dans la maquette de formation pour prendre en considération la charge d’encadrement et de travail étudiant associée.</w:t>
            </w:r>
          </w:p>
        </w:tc>
      </w:tr>
      <w:tr w:rsidR="00354505" w:rsidRPr="00AE0C49" w14:paraId="3EAAD4BF" w14:textId="77777777" w:rsidTr="003C17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7" w:type="dxa"/>
            <w:tcBorders>
              <w:top w:val="single" w:sz="4" w:space="0" w:color="auto"/>
              <w:left w:val="single" w:sz="4" w:space="0" w:color="auto"/>
              <w:bottom w:val="single" w:sz="4" w:space="0" w:color="auto"/>
              <w:right w:val="single" w:sz="4" w:space="0" w:color="auto"/>
            </w:tcBorders>
            <w:vAlign w:val="center"/>
          </w:tcPr>
          <w:p w14:paraId="2F0831B8" w14:textId="77777777" w:rsidR="00354505" w:rsidRDefault="00354505"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Non engagé</w:t>
            </w:r>
            <w:r w:rsidRPr="00AE0C49">
              <w:rPr>
                <w:rFonts w:asciiTheme="majorHAnsi" w:hAnsiTheme="majorHAnsi" w:cstheme="majorHAnsi"/>
                <w:b w:val="0"/>
                <w:bCs w:val="0"/>
              </w:rPr>
              <w:t xml:space="preserve"> </w:t>
            </w:r>
          </w:p>
          <w:p w14:paraId="68683ABB" w14:textId="77A1330E" w:rsidR="00354505" w:rsidRPr="00AE0C49" w:rsidRDefault="0073206D" w:rsidP="003C17D4">
            <w:pPr>
              <w:tabs>
                <w:tab w:val="left" w:pos="1698"/>
              </w:tabs>
              <w:spacing w:after="0" w:line="240" w:lineRule="auto"/>
              <w:rPr>
                <w:rFonts w:asciiTheme="majorHAnsi" w:hAnsiTheme="majorHAnsi" w:cstheme="majorHAnsi"/>
                <w:b w:val="0"/>
                <w:bCs w:val="0"/>
              </w:rPr>
            </w:pPr>
            <w:r w:rsidRPr="0073206D">
              <w:rPr>
                <w:rFonts w:asciiTheme="majorHAnsi" w:hAnsiTheme="majorHAnsi" w:cstheme="majorHAnsi"/>
                <w:b w:val="0"/>
                <w:bCs w:val="0"/>
              </w:rPr>
              <w:t>La démarche réflexive est intégrée aux différentes activités de la formation. Il n’y a pas de démarche réflexive portant spécifiquement sur le développement des compétences et l’avancée dans le programme de formation</w:t>
            </w:r>
            <w:r>
              <w:rPr>
                <w:rFonts w:asciiTheme="majorHAnsi" w:hAnsiTheme="majorHAnsi" w:cstheme="majorHAnsi"/>
                <w:b w:val="0"/>
                <w:bCs w:val="0"/>
              </w:rPr>
              <w:t>.</w:t>
            </w:r>
          </w:p>
        </w:tc>
        <w:sdt>
          <w:sdtPr>
            <w:id w:val="499702241"/>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01A1FE71" w14:textId="77777777" w:rsidR="00354505" w:rsidRPr="00AE0C49" w:rsidRDefault="00354505" w:rsidP="003C17D4">
                <w:pPr>
                  <w:tabs>
                    <w:tab w:val="left" w:pos="1698"/>
                  </w:tabs>
                  <w:spacing w:line="240" w:lineRule="auto"/>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354505" w:rsidRPr="00AE0C49" w14:paraId="1C01A5C6" w14:textId="77777777" w:rsidTr="003C17D4">
        <w:trPr>
          <w:trHeight w:val="567"/>
        </w:trPr>
        <w:tc>
          <w:tcPr>
            <w:cnfStyle w:val="001000000000" w:firstRow="0" w:lastRow="0" w:firstColumn="1" w:lastColumn="0" w:oddVBand="0" w:evenVBand="0" w:oddHBand="0" w:evenHBand="0" w:firstRowFirstColumn="0" w:firstRowLastColumn="0" w:lastRowFirstColumn="0" w:lastRowLastColumn="0"/>
            <w:tcW w:w="8317" w:type="dxa"/>
            <w:tcBorders>
              <w:top w:val="single" w:sz="4" w:space="0" w:color="auto"/>
              <w:left w:val="single" w:sz="4" w:space="0" w:color="auto"/>
              <w:bottom w:val="single" w:sz="4" w:space="0" w:color="auto"/>
              <w:right w:val="single" w:sz="4" w:space="0" w:color="auto"/>
            </w:tcBorders>
            <w:vAlign w:val="center"/>
          </w:tcPr>
          <w:p w14:paraId="3AB076DC" w14:textId="77777777" w:rsidR="00354505" w:rsidRDefault="00354505"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Initié</w:t>
            </w:r>
            <w:r w:rsidRPr="00AE0C49">
              <w:rPr>
                <w:rFonts w:asciiTheme="majorHAnsi" w:hAnsiTheme="majorHAnsi" w:cstheme="majorHAnsi"/>
                <w:b w:val="0"/>
                <w:bCs w:val="0"/>
              </w:rPr>
              <w:t xml:space="preserve"> </w:t>
            </w:r>
          </w:p>
          <w:p w14:paraId="1ECCA234" w14:textId="2B9352FD" w:rsidR="00354505" w:rsidRPr="00AE0C49" w:rsidRDefault="0073206D" w:rsidP="003C17D4">
            <w:pPr>
              <w:tabs>
                <w:tab w:val="left" w:pos="1698"/>
              </w:tabs>
              <w:spacing w:after="0" w:line="240" w:lineRule="auto"/>
              <w:rPr>
                <w:rFonts w:asciiTheme="majorHAnsi" w:hAnsiTheme="majorHAnsi" w:cstheme="majorHAnsi"/>
                <w:b w:val="0"/>
                <w:bCs w:val="0"/>
              </w:rPr>
            </w:pPr>
            <w:r w:rsidRPr="0073206D">
              <w:rPr>
                <w:rFonts w:asciiTheme="majorHAnsi" w:hAnsiTheme="majorHAnsi" w:cstheme="majorHAnsi"/>
                <w:b w:val="0"/>
                <w:bCs w:val="0"/>
              </w:rPr>
              <w:t>Une démarche réflexive est attendue des étudiants mais reste facultative et en autoformation. Des outils existent mais les temps d’accompagnement ne sont pas inscrits dans la maquette.</w:t>
            </w:r>
          </w:p>
        </w:tc>
        <w:sdt>
          <w:sdtPr>
            <w:id w:val="-23332789"/>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2B7754EC" w14:textId="77777777" w:rsidR="00354505" w:rsidRPr="00AE0C49" w:rsidRDefault="00354505"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354505" w:rsidRPr="00AE0C49" w14:paraId="2B41C655" w14:textId="77777777" w:rsidTr="003C17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7" w:type="dxa"/>
            <w:tcBorders>
              <w:top w:val="single" w:sz="4" w:space="0" w:color="auto"/>
              <w:left w:val="single" w:sz="4" w:space="0" w:color="auto"/>
              <w:bottom w:val="single" w:sz="4" w:space="0" w:color="auto"/>
              <w:right w:val="single" w:sz="4" w:space="0" w:color="auto"/>
            </w:tcBorders>
            <w:vAlign w:val="center"/>
          </w:tcPr>
          <w:p w14:paraId="06414DB6" w14:textId="77777777" w:rsidR="00354505" w:rsidRDefault="00354505" w:rsidP="003C17D4">
            <w:pPr>
              <w:tabs>
                <w:tab w:val="left" w:pos="1698"/>
              </w:tabs>
              <w:spacing w:after="0" w:line="240" w:lineRule="auto"/>
              <w:rPr>
                <w:rFonts w:asciiTheme="majorHAnsi" w:hAnsiTheme="majorHAnsi" w:cstheme="majorHAnsi"/>
                <w:b w:val="0"/>
                <w:bCs w:val="0"/>
              </w:rPr>
            </w:pPr>
            <w:r>
              <w:rPr>
                <w:rFonts w:asciiTheme="majorHAnsi" w:hAnsiTheme="majorHAnsi" w:cstheme="majorHAnsi"/>
              </w:rPr>
              <w:t>Avancé</w:t>
            </w:r>
          </w:p>
          <w:p w14:paraId="124EFC1D" w14:textId="3F53F62B" w:rsidR="00354505" w:rsidRPr="00EC3068" w:rsidRDefault="0073206D" w:rsidP="003C17D4">
            <w:pPr>
              <w:tabs>
                <w:tab w:val="left" w:pos="1698"/>
              </w:tabs>
              <w:spacing w:after="0" w:line="240" w:lineRule="auto"/>
              <w:rPr>
                <w:rFonts w:asciiTheme="majorHAnsi" w:hAnsiTheme="majorHAnsi" w:cstheme="majorHAnsi"/>
                <w:b w:val="0"/>
                <w:bCs w:val="0"/>
              </w:rPr>
            </w:pPr>
            <w:r w:rsidRPr="0073206D">
              <w:rPr>
                <w:rFonts w:asciiTheme="majorHAnsi" w:hAnsiTheme="majorHAnsi" w:cstheme="majorHAnsi"/>
                <w:b w:val="0"/>
                <w:bCs w:val="0"/>
              </w:rPr>
              <w:t>Une démarche réflexive sur le développement des compétences et l’avancée dans le programme de formation est attendue des apprenants. Des temps d’encadrement sont prévus dans la maquette de formation.</w:t>
            </w:r>
          </w:p>
        </w:tc>
        <w:sdt>
          <w:sdtPr>
            <w:id w:val="-970052362"/>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7B2A9277" w14:textId="77777777" w:rsidR="00354505" w:rsidRPr="00AE0C49" w:rsidRDefault="00354505" w:rsidP="003C17D4">
                <w:pPr>
                  <w:tabs>
                    <w:tab w:val="left" w:pos="1698"/>
                  </w:tabs>
                  <w:spacing w:after="0" w:line="240" w:lineRule="auto"/>
                  <w:cnfStyle w:val="000000100000" w:firstRow="0" w:lastRow="0" w:firstColumn="0" w:lastColumn="0" w:oddVBand="0" w:evenVBand="0" w:oddHBand="1" w:evenHBand="0" w:firstRowFirstColumn="0" w:firstRowLastColumn="0" w:lastRowFirstColumn="0" w:lastRowLastColumn="0"/>
                </w:pPr>
                <w:r w:rsidRPr="00AE0C49">
                  <w:rPr>
                    <w:rFonts w:ascii="Segoe UI Symbol" w:hAnsi="Segoe UI Symbol" w:cs="Segoe UI Symbol"/>
                  </w:rPr>
                  <w:t>☐</w:t>
                </w:r>
              </w:p>
            </w:tc>
          </w:sdtContent>
        </w:sdt>
      </w:tr>
      <w:tr w:rsidR="00354505" w:rsidRPr="00AE0C49" w14:paraId="52E78CC8" w14:textId="77777777" w:rsidTr="003C17D4">
        <w:trPr>
          <w:trHeight w:val="567"/>
        </w:trPr>
        <w:tc>
          <w:tcPr>
            <w:cnfStyle w:val="001000000000" w:firstRow="0" w:lastRow="0" w:firstColumn="1" w:lastColumn="0" w:oddVBand="0" w:evenVBand="0" w:oddHBand="0" w:evenHBand="0" w:firstRowFirstColumn="0" w:firstRowLastColumn="0" w:lastRowFirstColumn="0" w:lastRowLastColumn="0"/>
            <w:tcW w:w="8317" w:type="dxa"/>
            <w:tcBorders>
              <w:top w:val="single" w:sz="4" w:space="0" w:color="auto"/>
              <w:left w:val="single" w:sz="4" w:space="0" w:color="auto"/>
              <w:bottom w:val="single" w:sz="4" w:space="0" w:color="auto"/>
              <w:right w:val="single" w:sz="4" w:space="0" w:color="auto"/>
            </w:tcBorders>
            <w:vAlign w:val="center"/>
          </w:tcPr>
          <w:p w14:paraId="15628253" w14:textId="77777777" w:rsidR="00354505" w:rsidRDefault="00354505" w:rsidP="003C17D4">
            <w:pPr>
              <w:tabs>
                <w:tab w:val="left" w:pos="1698"/>
              </w:tabs>
              <w:spacing w:after="0" w:line="240" w:lineRule="auto"/>
              <w:rPr>
                <w:rFonts w:asciiTheme="majorHAnsi" w:hAnsiTheme="majorHAnsi" w:cstheme="majorHAnsi"/>
                <w:b w:val="0"/>
                <w:bCs w:val="0"/>
              </w:rPr>
            </w:pPr>
            <w:r w:rsidRPr="00AE0C49">
              <w:rPr>
                <w:rFonts w:asciiTheme="majorHAnsi" w:hAnsiTheme="majorHAnsi" w:cstheme="majorHAnsi"/>
              </w:rPr>
              <w:t>Abouti</w:t>
            </w:r>
          </w:p>
          <w:p w14:paraId="7F2E5CA7" w14:textId="0BFCD59E" w:rsidR="00354505" w:rsidRPr="00AE0C49" w:rsidRDefault="0073206D" w:rsidP="003C17D4">
            <w:pPr>
              <w:tabs>
                <w:tab w:val="left" w:pos="1698"/>
              </w:tabs>
              <w:spacing w:after="0" w:line="240" w:lineRule="auto"/>
              <w:rPr>
                <w:rFonts w:asciiTheme="majorHAnsi" w:hAnsiTheme="majorHAnsi" w:cstheme="majorHAnsi"/>
                <w:b w:val="0"/>
                <w:bCs w:val="0"/>
              </w:rPr>
            </w:pPr>
            <w:r w:rsidRPr="0073206D">
              <w:rPr>
                <w:rFonts w:asciiTheme="majorHAnsi" w:hAnsiTheme="majorHAnsi" w:cstheme="majorHAnsi"/>
                <w:b w:val="0"/>
                <w:bCs w:val="0"/>
              </w:rPr>
              <w:t>Une démarche réflexive est intégrée dans la maquette, avec des temps d’accompagnement dédiés. Les MCC prennent en compte cette dimension, appuyée si besoin par un portfolio, pour la validation des compétences visées.</w:t>
            </w:r>
          </w:p>
        </w:tc>
        <w:sdt>
          <w:sdtPr>
            <w:id w:val="507021356"/>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30A55CD8" w14:textId="77777777" w:rsidR="00354505" w:rsidRPr="00AE0C49" w:rsidRDefault="00354505"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354505" w:rsidRPr="00AE0C49" w14:paraId="0293C97B" w14:textId="77777777" w:rsidTr="003C17D4">
        <w:trPr>
          <w:gridAfter w:val="1"/>
          <w:cnfStyle w:val="000000100000" w:firstRow="0" w:lastRow="0" w:firstColumn="0" w:lastColumn="0" w:oddVBand="0" w:evenVBand="0" w:oddHBand="1" w:evenHBand="0" w:firstRowFirstColumn="0" w:firstRowLastColumn="0" w:lastRowFirstColumn="0" w:lastRowLastColumn="0"/>
          <w:wAfter w:w="746" w:type="dxa"/>
          <w:trHeight w:val="1397"/>
        </w:trPr>
        <w:tc>
          <w:tcPr>
            <w:cnfStyle w:val="001000000000" w:firstRow="0" w:lastRow="0" w:firstColumn="1" w:lastColumn="0" w:oddVBand="0" w:evenVBand="0" w:oddHBand="0" w:evenHBand="0" w:firstRowFirstColumn="0" w:firstRowLastColumn="0" w:lastRowFirstColumn="0" w:lastRowLastColumn="0"/>
            <w:tcW w:w="8317" w:type="dxa"/>
            <w:tcBorders>
              <w:top w:val="single" w:sz="4" w:space="0" w:color="auto"/>
              <w:left w:val="single" w:sz="4" w:space="0" w:color="auto"/>
              <w:bottom w:val="single" w:sz="4" w:space="0" w:color="auto"/>
              <w:right w:val="single" w:sz="4" w:space="0" w:color="auto"/>
            </w:tcBorders>
          </w:tcPr>
          <w:p w14:paraId="1810A4FB" w14:textId="77777777" w:rsidR="00354505" w:rsidRPr="00AE0C49" w:rsidRDefault="00354505" w:rsidP="003C17D4">
            <w:pPr>
              <w:tabs>
                <w:tab w:val="left" w:pos="1698"/>
              </w:tabs>
              <w:spacing w:line="240" w:lineRule="auto"/>
            </w:pPr>
            <w:r w:rsidRPr="00AE0C49">
              <w:t xml:space="preserve">Commentaires : </w:t>
            </w:r>
          </w:p>
          <w:p w14:paraId="5196003B" w14:textId="77777777" w:rsidR="00354505" w:rsidRPr="00AE0C49" w:rsidRDefault="00354505" w:rsidP="003C17D4">
            <w:pPr>
              <w:tabs>
                <w:tab w:val="left" w:pos="1698"/>
              </w:tabs>
              <w:spacing w:line="240" w:lineRule="auto"/>
            </w:pPr>
          </w:p>
        </w:tc>
      </w:tr>
    </w:tbl>
    <w:p w14:paraId="7AA51253" w14:textId="77777777" w:rsidR="00354505" w:rsidRDefault="00354505" w:rsidP="00354505">
      <w:pPr>
        <w:tabs>
          <w:tab w:val="left" w:pos="1698"/>
        </w:tabs>
        <w:spacing w:line="240" w:lineRule="auto"/>
      </w:pPr>
    </w:p>
    <w:p w14:paraId="29BD0586" w14:textId="77777777" w:rsidR="00AE0C49" w:rsidRDefault="00AE0C49" w:rsidP="00B750CC">
      <w:pPr>
        <w:tabs>
          <w:tab w:val="left" w:pos="1698"/>
        </w:tabs>
        <w:spacing w:line="240" w:lineRule="auto"/>
      </w:pPr>
    </w:p>
    <w:p w14:paraId="5389AA8A" w14:textId="77777777" w:rsidR="00AE0C49" w:rsidRDefault="00AE0C49" w:rsidP="00B750CC">
      <w:pPr>
        <w:tabs>
          <w:tab w:val="left" w:pos="1698"/>
        </w:tabs>
        <w:spacing w:line="240" w:lineRule="auto"/>
      </w:pPr>
    </w:p>
    <w:p w14:paraId="63604733" w14:textId="77777777" w:rsidR="00AE0C49" w:rsidRDefault="00AE0C49" w:rsidP="00B750CC">
      <w:pPr>
        <w:tabs>
          <w:tab w:val="left" w:pos="1698"/>
        </w:tabs>
        <w:spacing w:line="240" w:lineRule="auto"/>
      </w:pPr>
    </w:p>
    <w:p w14:paraId="7F984BE9" w14:textId="77777777" w:rsidR="00273FBF" w:rsidRDefault="00273FBF" w:rsidP="00B750CC">
      <w:pPr>
        <w:tabs>
          <w:tab w:val="left" w:pos="1698"/>
        </w:tabs>
        <w:spacing w:line="240" w:lineRule="auto"/>
      </w:pPr>
    </w:p>
    <w:p w14:paraId="10A5286D" w14:textId="77777777" w:rsidR="00273FBF" w:rsidRDefault="00273FBF" w:rsidP="00B750CC">
      <w:pPr>
        <w:spacing w:line="240" w:lineRule="auto"/>
      </w:pPr>
    </w:p>
    <w:p w14:paraId="2B0C9DF6" w14:textId="77777777" w:rsidR="00273FBF" w:rsidRDefault="00273FBF" w:rsidP="00B750CC">
      <w:pPr>
        <w:spacing w:line="240" w:lineRule="auto"/>
      </w:pPr>
    </w:p>
    <w:p w14:paraId="1E14C155" w14:textId="77777777" w:rsidR="00273FBF" w:rsidRDefault="00273FBF" w:rsidP="00B750CC">
      <w:pPr>
        <w:spacing w:line="240" w:lineRule="auto"/>
      </w:pPr>
    </w:p>
    <w:p w14:paraId="1D49A0FD" w14:textId="77777777" w:rsidR="00F45C6A" w:rsidRDefault="00F45C6A" w:rsidP="00F45C6A">
      <w:pPr>
        <w:shd w:val="clear" w:color="auto" w:fill="FFF2CC" w:themeFill="accent4" w:themeFillTint="33"/>
        <w:spacing w:line="240" w:lineRule="auto"/>
        <w:rPr>
          <w:b/>
          <w:bCs/>
        </w:rPr>
      </w:pPr>
    </w:p>
    <w:p w14:paraId="2CB1CBD9" w14:textId="77777777" w:rsidR="00F45C6A" w:rsidRDefault="00F45C6A" w:rsidP="00F45C6A">
      <w:pPr>
        <w:shd w:val="clear" w:color="auto" w:fill="FFF2CC" w:themeFill="accent4" w:themeFillTint="33"/>
        <w:spacing w:line="240" w:lineRule="auto"/>
        <w:rPr>
          <w:b/>
          <w:bCs/>
        </w:rPr>
      </w:pPr>
      <w:r w:rsidRPr="00B750CC">
        <w:rPr>
          <w:b/>
          <w:bCs/>
        </w:rPr>
        <w:t>DOMAINE n°</w:t>
      </w:r>
      <w:r>
        <w:rPr>
          <w:b/>
          <w:bCs/>
        </w:rPr>
        <w:t>4</w:t>
      </w:r>
      <w:r w:rsidRPr="00B750CC">
        <w:rPr>
          <w:b/>
          <w:bCs/>
        </w:rPr>
        <w:t xml:space="preserve"> – REPÈRES POUR </w:t>
      </w:r>
      <w:r w:rsidR="00067611">
        <w:rPr>
          <w:b/>
          <w:bCs/>
        </w:rPr>
        <w:t>LA MISE EN ŒUVRE DES ACTIVITÉS PÉDA</w:t>
      </w:r>
      <w:r w:rsidR="00A66792">
        <w:rPr>
          <w:b/>
          <w:bCs/>
        </w:rPr>
        <w:t>G</w:t>
      </w:r>
      <w:r w:rsidR="00067611">
        <w:rPr>
          <w:b/>
          <w:bCs/>
        </w:rPr>
        <w:t>OGIQUES</w:t>
      </w:r>
    </w:p>
    <w:p w14:paraId="3BE617AD" w14:textId="77777777" w:rsidR="00F45C6A" w:rsidRDefault="00F45C6A" w:rsidP="00F45C6A">
      <w:pPr>
        <w:shd w:val="clear" w:color="auto" w:fill="FFF2CC" w:themeFill="accent4" w:themeFillTint="33"/>
        <w:spacing w:line="240" w:lineRule="auto"/>
        <w:rPr>
          <w:b/>
          <w:bCs/>
        </w:rPr>
      </w:pPr>
    </w:p>
    <w:p w14:paraId="05272B82" w14:textId="77777777" w:rsidR="008E6AA1" w:rsidRDefault="008E6AA1" w:rsidP="00F45C6A">
      <w:pPr>
        <w:spacing w:line="240" w:lineRule="auto"/>
      </w:pPr>
    </w:p>
    <w:p w14:paraId="4ABCBDAB" w14:textId="77777777" w:rsidR="00F45C6A" w:rsidRPr="008E6AA1" w:rsidRDefault="008E6AA1" w:rsidP="00F45C6A">
      <w:pPr>
        <w:spacing w:line="240" w:lineRule="auto"/>
        <w:rPr>
          <w:b/>
          <w:bCs/>
        </w:rPr>
      </w:pPr>
      <w:r w:rsidRPr="0073206D">
        <w:rPr>
          <w:b/>
          <w:bCs/>
          <w:highlight w:val="yellow"/>
        </w:rPr>
        <w:t>Il est attendu des formations qui se sont positionnées sur ces repères de joindre les éléments des scénarios pédagogiques associés (SAÉ, SAP, Syllabus, etc.).</w:t>
      </w:r>
      <w:r w:rsidRPr="008E6AA1">
        <w:rPr>
          <w:b/>
          <w:bCs/>
        </w:rPr>
        <w:t xml:space="preserve"> </w:t>
      </w:r>
    </w:p>
    <w:p w14:paraId="45C51FBD" w14:textId="77777777" w:rsidR="008E6AA1" w:rsidRPr="008E6AA1" w:rsidRDefault="008E6AA1" w:rsidP="00F45C6A">
      <w:pPr>
        <w:spacing w:line="240" w:lineRule="auto"/>
      </w:pPr>
    </w:p>
    <w:tbl>
      <w:tblPr>
        <w:tblStyle w:val="TableauListe3-Accentuation2"/>
        <w:tblW w:w="9063" w:type="dxa"/>
        <w:tblLook w:val="04A0" w:firstRow="1" w:lastRow="0" w:firstColumn="1" w:lastColumn="0" w:noHBand="0" w:noVBand="1"/>
      </w:tblPr>
      <w:tblGrid>
        <w:gridCol w:w="8317"/>
        <w:gridCol w:w="746"/>
      </w:tblGrid>
      <w:tr w:rsidR="00F45C6A" w:rsidRPr="00AE0C49" w14:paraId="0147A1B1" w14:textId="77777777" w:rsidTr="00F45C6A">
        <w:trPr>
          <w:gridAfter w:val="1"/>
          <w:cnfStyle w:val="100000000000" w:firstRow="1" w:lastRow="0" w:firstColumn="0" w:lastColumn="0" w:oddVBand="0" w:evenVBand="0" w:oddHBand="0" w:evenHBand="0" w:firstRowFirstColumn="0" w:firstRowLastColumn="0" w:lastRowFirstColumn="0" w:lastRowLastColumn="0"/>
          <w:wAfter w:w="746" w:type="dxa"/>
          <w:trHeight w:val="982"/>
        </w:trPr>
        <w:tc>
          <w:tcPr>
            <w:cnfStyle w:val="001000000100" w:firstRow="0" w:lastRow="0" w:firstColumn="1" w:lastColumn="0" w:oddVBand="0" w:evenVBand="0" w:oddHBand="0" w:evenHBand="0" w:firstRowFirstColumn="1" w:firstRowLastColumn="0" w:lastRowFirstColumn="0" w:lastRowLastColumn="0"/>
            <w:tcW w:w="831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65F6E9A" w14:textId="175D2382" w:rsidR="00F45C6A" w:rsidRPr="00AE0C49" w:rsidRDefault="00F45C6A" w:rsidP="003C17D4">
            <w:pPr>
              <w:tabs>
                <w:tab w:val="left" w:pos="1698"/>
              </w:tabs>
              <w:spacing w:after="0" w:line="240" w:lineRule="auto"/>
              <w:ind w:right="542"/>
              <w:rPr>
                <w:color w:val="auto"/>
              </w:rPr>
            </w:pPr>
            <w:r w:rsidRPr="00AE0C49">
              <w:rPr>
                <w:color w:val="auto"/>
              </w:rPr>
              <w:t xml:space="preserve">Repère </w:t>
            </w:r>
            <w:r w:rsidR="00067611">
              <w:rPr>
                <w:color w:val="auto"/>
              </w:rPr>
              <w:t>4</w:t>
            </w:r>
            <w:r>
              <w:rPr>
                <w:color w:val="auto"/>
              </w:rPr>
              <w:t xml:space="preserve">.1 – </w:t>
            </w:r>
            <w:r w:rsidR="00321051" w:rsidRPr="00321051">
              <w:rPr>
                <w:color w:val="auto"/>
                <w:lang w:val="fr"/>
              </w:rPr>
              <w:t>Cohérence des objectifs d'apprentissage vis-à-vis des compétences attendues par le programme</w:t>
            </w:r>
          </w:p>
          <w:p w14:paraId="0622D4BA" w14:textId="1CF57A32" w:rsidR="00F45C6A" w:rsidRPr="00AE0C49" w:rsidRDefault="00321051" w:rsidP="003C17D4">
            <w:pPr>
              <w:tabs>
                <w:tab w:val="left" w:pos="1698"/>
              </w:tabs>
              <w:spacing w:after="0" w:line="240" w:lineRule="auto"/>
              <w:jc w:val="both"/>
              <w:rPr>
                <w:rFonts w:asciiTheme="majorHAnsi" w:hAnsiTheme="majorHAnsi" w:cstheme="majorHAnsi"/>
                <w:b w:val="0"/>
                <w:bCs w:val="0"/>
                <w:color w:val="auto"/>
              </w:rPr>
            </w:pPr>
            <w:r w:rsidRPr="00321051">
              <w:rPr>
                <w:rFonts w:asciiTheme="majorHAnsi" w:hAnsiTheme="majorHAnsi" w:cstheme="majorHAnsi"/>
                <w:b w:val="0"/>
                <w:bCs w:val="0"/>
                <w:color w:val="auto"/>
              </w:rPr>
              <w:t>La formulation des objectifs d’apprentissage de chaque enseignement facilite de travail en équipe pédagogique. Cela permet de clarifier la contribution de chaque enseignement aux compétences visées par le programme de formation et aux niveaux qui ont été formalisés.</w:t>
            </w:r>
          </w:p>
        </w:tc>
      </w:tr>
      <w:tr w:rsidR="00F45C6A" w:rsidRPr="00AE0C49" w14:paraId="2FFD2601" w14:textId="77777777" w:rsidTr="003C17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3412A6AB" w14:textId="77777777" w:rsidR="00F45C6A" w:rsidRDefault="00F45C6A"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Non engagé</w:t>
            </w:r>
            <w:r w:rsidRPr="00AE0C49">
              <w:rPr>
                <w:rFonts w:asciiTheme="majorHAnsi" w:hAnsiTheme="majorHAnsi" w:cstheme="majorHAnsi"/>
                <w:b w:val="0"/>
                <w:bCs w:val="0"/>
              </w:rPr>
              <w:t xml:space="preserve"> </w:t>
            </w:r>
          </w:p>
          <w:p w14:paraId="4A90BDC5" w14:textId="4FEEBC88" w:rsidR="00F45C6A" w:rsidRPr="00AE0C49" w:rsidRDefault="00321051" w:rsidP="003C17D4">
            <w:pPr>
              <w:tabs>
                <w:tab w:val="left" w:pos="1698"/>
              </w:tabs>
              <w:spacing w:after="0" w:line="240" w:lineRule="auto"/>
              <w:rPr>
                <w:rFonts w:asciiTheme="majorHAnsi" w:hAnsiTheme="majorHAnsi" w:cstheme="majorHAnsi"/>
                <w:b w:val="0"/>
                <w:bCs w:val="0"/>
              </w:rPr>
            </w:pPr>
            <w:r w:rsidRPr="00321051">
              <w:rPr>
                <w:rFonts w:asciiTheme="majorHAnsi" w:hAnsiTheme="majorHAnsi" w:cstheme="majorHAnsi"/>
                <w:b w:val="0"/>
                <w:bCs w:val="0"/>
              </w:rPr>
              <w:t>Les objectifs d’apprentissage des enseignements du programme n’ont pas été précisés et/ou ne sont pas partagés au sein de l’équipe pédagogique.</w:t>
            </w:r>
          </w:p>
        </w:tc>
        <w:sdt>
          <w:sdtPr>
            <w:id w:val="1718321276"/>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2DCD1721" w14:textId="77777777" w:rsidR="00F45C6A" w:rsidRPr="00AE0C49" w:rsidRDefault="00F45C6A" w:rsidP="003C17D4">
                <w:pPr>
                  <w:tabs>
                    <w:tab w:val="left" w:pos="1698"/>
                  </w:tabs>
                  <w:spacing w:line="240" w:lineRule="auto"/>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45C6A" w:rsidRPr="00AE0C49" w14:paraId="04370CB9" w14:textId="77777777" w:rsidTr="003C17D4">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1DA7C61D" w14:textId="77777777" w:rsidR="00F45C6A" w:rsidRDefault="00F45C6A"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Initié</w:t>
            </w:r>
            <w:r w:rsidRPr="00AE0C49">
              <w:rPr>
                <w:rFonts w:asciiTheme="majorHAnsi" w:hAnsiTheme="majorHAnsi" w:cstheme="majorHAnsi"/>
                <w:b w:val="0"/>
                <w:bCs w:val="0"/>
              </w:rPr>
              <w:t xml:space="preserve"> </w:t>
            </w:r>
          </w:p>
          <w:p w14:paraId="48680088" w14:textId="42515A4E" w:rsidR="00F45C6A" w:rsidRPr="00AE0C49" w:rsidRDefault="00321051" w:rsidP="003C17D4">
            <w:pPr>
              <w:tabs>
                <w:tab w:val="left" w:pos="1698"/>
              </w:tabs>
              <w:spacing w:after="0" w:line="240" w:lineRule="auto"/>
              <w:rPr>
                <w:rFonts w:asciiTheme="majorHAnsi" w:hAnsiTheme="majorHAnsi" w:cstheme="majorHAnsi"/>
                <w:b w:val="0"/>
                <w:bCs w:val="0"/>
              </w:rPr>
            </w:pPr>
            <w:r w:rsidRPr="00321051">
              <w:rPr>
                <w:rFonts w:asciiTheme="majorHAnsi" w:hAnsiTheme="majorHAnsi" w:cstheme="majorHAnsi"/>
                <w:b w:val="0"/>
                <w:bCs w:val="0"/>
              </w:rPr>
              <w:t>Plusieurs enseignements ont défini des objectifs d’apprentissage et les ont partagés mais ce n’est pas le cas pour tous les enseignements du programme.</w:t>
            </w:r>
          </w:p>
        </w:tc>
        <w:sdt>
          <w:sdtPr>
            <w:id w:val="2053506776"/>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58E92B82" w14:textId="77777777" w:rsidR="00F45C6A" w:rsidRPr="00AE0C49" w:rsidRDefault="00F45C6A"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F45C6A" w:rsidRPr="00AE0C49" w14:paraId="54B92FFA" w14:textId="77777777" w:rsidTr="003C17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4EEFB74C" w14:textId="77777777" w:rsidR="00F45C6A" w:rsidRDefault="00F45C6A"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Avancé</w:t>
            </w:r>
            <w:r w:rsidRPr="00AE0C49">
              <w:rPr>
                <w:rFonts w:asciiTheme="majorHAnsi" w:hAnsiTheme="majorHAnsi" w:cstheme="majorHAnsi"/>
                <w:b w:val="0"/>
                <w:bCs w:val="0"/>
              </w:rPr>
              <w:t xml:space="preserve"> </w:t>
            </w:r>
          </w:p>
          <w:p w14:paraId="5D57D140" w14:textId="7F88E8A1" w:rsidR="00F45C6A" w:rsidRPr="00AE0C49" w:rsidRDefault="00321051" w:rsidP="003C17D4">
            <w:pPr>
              <w:tabs>
                <w:tab w:val="left" w:pos="1698"/>
              </w:tabs>
              <w:spacing w:after="0" w:line="240" w:lineRule="auto"/>
              <w:rPr>
                <w:rFonts w:asciiTheme="majorHAnsi" w:hAnsiTheme="majorHAnsi" w:cstheme="majorHAnsi"/>
                <w:b w:val="0"/>
                <w:bCs w:val="0"/>
              </w:rPr>
            </w:pPr>
            <w:r w:rsidRPr="00321051">
              <w:rPr>
                <w:rFonts w:asciiTheme="majorHAnsi" w:hAnsiTheme="majorHAnsi" w:cstheme="majorHAnsi"/>
                <w:b w:val="0"/>
                <w:bCs w:val="0"/>
              </w:rPr>
              <w:t>Tous les enseignements ont des objectifs d’apprentissage formalisés, partagés en équipe et avec les étudiants. Leur articulation avec les compétences visées n’est pas encore aboutie ou reste à consolider.</w:t>
            </w:r>
          </w:p>
        </w:tc>
        <w:sdt>
          <w:sdtPr>
            <w:id w:val="-759754788"/>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0D035AA5" w14:textId="77777777" w:rsidR="00F45C6A" w:rsidRPr="00AE0C49" w:rsidRDefault="00F45C6A" w:rsidP="003C17D4">
                <w:pPr>
                  <w:tabs>
                    <w:tab w:val="left" w:pos="1698"/>
                  </w:tabs>
                  <w:spacing w:after="0" w:line="240" w:lineRule="auto"/>
                  <w:cnfStyle w:val="000000100000" w:firstRow="0" w:lastRow="0" w:firstColumn="0" w:lastColumn="0" w:oddVBand="0" w:evenVBand="0" w:oddHBand="1" w:evenHBand="0" w:firstRowFirstColumn="0" w:firstRowLastColumn="0" w:lastRowFirstColumn="0" w:lastRowLastColumn="0"/>
                </w:pPr>
                <w:r w:rsidRPr="00AE0C49">
                  <w:rPr>
                    <w:rFonts w:ascii="Segoe UI Symbol" w:hAnsi="Segoe UI Symbol" w:cs="Segoe UI Symbol"/>
                  </w:rPr>
                  <w:t>☐</w:t>
                </w:r>
              </w:p>
            </w:tc>
          </w:sdtContent>
        </w:sdt>
      </w:tr>
      <w:tr w:rsidR="00F45C6A" w:rsidRPr="00AE0C49" w14:paraId="2AD4EE9A" w14:textId="77777777" w:rsidTr="003C17D4">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5F7260F6" w14:textId="77777777" w:rsidR="00F45C6A" w:rsidRDefault="00F45C6A"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Abouti</w:t>
            </w:r>
            <w:r w:rsidRPr="00AE0C49">
              <w:rPr>
                <w:rFonts w:asciiTheme="majorHAnsi" w:hAnsiTheme="majorHAnsi" w:cstheme="majorHAnsi"/>
                <w:b w:val="0"/>
                <w:bCs w:val="0"/>
              </w:rPr>
              <w:t xml:space="preserve"> </w:t>
            </w:r>
          </w:p>
          <w:p w14:paraId="41FEA0B9" w14:textId="1734C78F" w:rsidR="00F45C6A" w:rsidRPr="00AE0C49" w:rsidRDefault="00321051" w:rsidP="003C17D4">
            <w:pPr>
              <w:tabs>
                <w:tab w:val="left" w:pos="1698"/>
              </w:tabs>
              <w:spacing w:after="0" w:line="240" w:lineRule="auto"/>
              <w:rPr>
                <w:rFonts w:asciiTheme="majorHAnsi" w:hAnsiTheme="majorHAnsi" w:cstheme="majorHAnsi"/>
                <w:b w:val="0"/>
                <w:bCs w:val="0"/>
              </w:rPr>
            </w:pPr>
            <w:r w:rsidRPr="00321051">
              <w:rPr>
                <w:rFonts w:asciiTheme="majorHAnsi" w:hAnsiTheme="majorHAnsi" w:cstheme="majorHAnsi"/>
                <w:b w:val="0"/>
                <w:bCs w:val="0"/>
              </w:rPr>
              <w:t>La contribution de chaque enseignement aux compétences visées par le programme de formation est formalisée. L’ensemble est cohérent et partagé tant au sein de l’équipe pédagogique qu’avec les étudiants.</w:t>
            </w:r>
          </w:p>
        </w:tc>
        <w:sdt>
          <w:sdtPr>
            <w:id w:val="-1046521715"/>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6068AD80" w14:textId="77777777" w:rsidR="00F45C6A" w:rsidRPr="00AE0C49" w:rsidRDefault="00F45C6A"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F45C6A" w:rsidRPr="00AE0C49" w14:paraId="32EEEBD5" w14:textId="77777777" w:rsidTr="003C17D4">
        <w:trPr>
          <w:gridAfter w:val="1"/>
          <w:cnfStyle w:val="000000100000" w:firstRow="0" w:lastRow="0" w:firstColumn="0" w:lastColumn="0" w:oddVBand="0" w:evenVBand="0" w:oddHBand="1" w:evenHBand="0" w:firstRowFirstColumn="0" w:firstRowLastColumn="0" w:lastRowFirstColumn="0" w:lastRowLastColumn="0"/>
          <w:wAfter w:w="746" w:type="dxa"/>
          <w:trHeight w:val="1223"/>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tcPr>
          <w:p w14:paraId="45D26163" w14:textId="77777777" w:rsidR="00F45C6A" w:rsidRPr="00AE0C49" w:rsidRDefault="00F45C6A" w:rsidP="003C17D4">
            <w:pPr>
              <w:tabs>
                <w:tab w:val="left" w:pos="1698"/>
              </w:tabs>
              <w:spacing w:line="240" w:lineRule="auto"/>
            </w:pPr>
            <w:r w:rsidRPr="00AE0C49">
              <w:t xml:space="preserve">Commentaires : </w:t>
            </w:r>
          </w:p>
        </w:tc>
      </w:tr>
      <w:tr w:rsidR="00F45C6A" w:rsidRPr="00AE0C49" w14:paraId="28C2B8FD" w14:textId="77777777" w:rsidTr="00F45C6A">
        <w:trPr>
          <w:gridAfter w:val="1"/>
          <w:wAfter w:w="746" w:type="dxa"/>
          <w:trHeight w:val="958"/>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2DA0E31" w14:textId="533E23AF" w:rsidR="00F45C6A" w:rsidRPr="00AE0C49" w:rsidRDefault="00F45C6A" w:rsidP="003C17D4">
            <w:pPr>
              <w:tabs>
                <w:tab w:val="left" w:pos="1698"/>
              </w:tabs>
              <w:spacing w:after="0" w:line="240" w:lineRule="auto"/>
              <w:ind w:right="542"/>
            </w:pPr>
            <w:r w:rsidRPr="00AE0C49">
              <w:t>Repère</w:t>
            </w:r>
            <w:r w:rsidR="00067611">
              <w:t xml:space="preserve"> 4</w:t>
            </w:r>
            <w:r w:rsidRPr="00AE0C49">
              <w:t>.</w:t>
            </w:r>
            <w:r>
              <w:t>2</w:t>
            </w:r>
            <w:r w:rsidRPr="00AE0C49">
              <w:t xml:space="preserve"> </w:t>
            </w:r>
            <w:r>
              <w:t xml:space="preserve">– </w:t>
            </w:r>
            <w:r w:rsidR="000D614A">
              <w:t>Diversité des stratégies pédagogiques</w:t>
            </w:r>
          </w:p>
          <w:p w14:paraId="2A376ADA" w14:textId="77777777" w:rsidR="000D614A" w:rsidRPr="000D614A" w:rsidRDefault="000D614A" w:rsidP="000D614A">
            <w:pPr>
              <w:tabs>
                <w:tab w:val="left" w:pos="1698"/>
              </w:tabs>
              <w:spacing w:after="0" w:line="240" w:lineRule="auto"/>
              <w:jc w:val="both"/>
              <w:rPr>
                <w:rFonts w:asciiTheme="majorHAnsi" w:hAnsiTheme="majorHAnsi" w:cstheme="majorHAnsi"/>
                <w:b w:val="0"/>
                <w:bCs w:val="0"/>
              </w:rPr>
            </w:pPr>
            <w:r w:rsidRPr="000D614A">
              <w:rPr>
                <w:rFonts w:asciiTheme="majorHAnsi" w:hAnsiTheme="majorHAnsi" w:cstheme="majorHAnsi"/>
                <w:b w:val="0"/>
                <w:bCs w:val="0"/>
              </w:rPr>
              <w:t>Les stratégies pédagogiques organisent les apprentissages en cohérence avec les compétences visées et les modalités d’évaluation.</w:t>
            </w:r>
          </w:p>
          <w:p w14:paraId="525F3009" w14:textId="2B0AF0B5" w:rsidR="00F45C6A" w:rsidRPr="00AE0C49" w:rsidRDefault="000D614A" w:rsidP="000D614A">
            <w:pPr>
              <w:tabs>
                <w:tab w:val="left" w:pos="1698"/>
              </w:tabs>
              <w:spacing w:after="0" w:line="240" w:lineRule="auto"/>
              <w:jc w:val="both"/>
              <w:rPr>
                <w:rFonts w:asciiTheme="majorHAnsi" w:hAnsiTheme="majorHAnsi" w:cstheme="majorHAnsi"/>
                <w:b w:val="0"/>
                <w:bCs w:val="0"/>
              </w:rPr>
            </w:pPr>
            <w:r w:rsidRPr="000D614A">
              <w:rPr>
                <w:rFonts w:asciiTheme="majorHAnsi" w:hAnsiTheme="majorHAnsi" w:cstheme="majorHAnsi"/>
                <w:b w:val="0"/>
                <w:bCs w:val="0"/>
              </w:rPr>
              <w:t>Diversifiées et progressives, elles sont construites collectivement pour favoriser l’engagement et la montée en compétence des étudiants.</w:t>
            </w:r>
          </w:p>
        </w:tc>
      </w:tr>
      <w:tr w:rsidR="00F45C6A" w:rsidRPr="00AE0C49" w14:paraId="57D1644E" w14:textId="77777777" w:rsidTr="003C17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1F750F95" w14:textId="77777777" w:rsidR="000D614A" w:rsidRDefault="00F45C6A" w:rsidP="000D614A">
            <w:pPr>
              <w:tabs>
                <w:tab w:val="left" w:pos="1698"/>
              </w:tabs>
              <w:spacing w:after="0" w:line="240" w:lineRule="auto"/>
              <w:rPr>
                <w:rFonts w:asciiTheme="majorHAnsi" w:hAnsiTheme="majorHAnsi" w:cstheme="majorHAnsi"/>
                <w:b w:val="0"/>
                <w:bCs w:val="0"/>
              </w:rPr>
            </w:pPr>
            <w:r w:rsidRPr="00AE0C49">
              <w:rPr>
                <w:rFonts w:asciiTheme="majorHAnsi" w:hAnsiTheme="majorHAnsi" w:cstheme="majorHAnsi"/>
              </w:rPr>
              <w:t>Non engagé</w:t>
            </w:r>
            <w:r w:rsidRPr="00AE0C49">
              <w:rPr>
                <w:rFonts w:asciiTheme="majorHAnsi" w:hAnsiTheme="majorHAnsi" w:cstheme="majorHAnsi"/>
                <w:b w:val="0"/>
                <w:bCs w:val="0"/>
              </w:rPr>
              <w:t xml:space="preserve"> </w:t>
            </w:r>
          </w:p>
          <w:p w14:paraId="0F4711EF" w14:textId="0590CF80" w:rsidR="00F45C6A" w:rsidRPr="000D614A" w:rsidRDefault="000D614A" w:rsidP="000D614A">
            <w:pPr>
              <w:tabs>
                <w:tab w:val="left" w:pos="1698"/>
              </w:tabs>
              <w:spacing w:after="0" w:line="240" w:lineRule="auto"/>
              <w:rPr>
                <w:rFonts w:asciiTheme="majorHAnsi" w:hAnsiTheme="majorHAnsi" w:cstheme="majorHAnsi"/>
              </w:rPr>
            </w:pPr>
            <w:r w:rsidRPr="000D614A">
              <w:rPr>
                <w:rFonts w:asciiTheme="majorHAnsi" w:hAnsiTheme="majorHAnsi" w:cstheme="majorHAnsi"/>
                <w:b w:val="0"/>
                <w:bCs w:val="0"/>
              </w:rPr>
              <w:t>Les stratégies pédagogiques sont principalement centrées sur la transmission des connaissances et relèvent d’un choix</w:t>
            </w:r>
            <w:r>
              <w:rPr>
                <w:rFonts w:asciiTheme="majorHAnsi" w:hAnsiTheme="majorHAnsi" w:cstheme="majorHAnsi"/>
                <w:b w:val="0"/>
                <w:bCs w:val="0"/>
              </w:rPr>
              <w:t xml:space="preserve"> </w:t>
            </w:r>
            <w:r w:rsidRPr="000D614A">
              <w:rPr>
                <w:rFonts w:asciiTheme="majorHAnsi" w:hAnsiTheme="majorHAnsi" w:cstheme="majorHAnsi"/>
                <w:b w:val="0"/>
                <w:bCs w:val="0"/>
              </w:rPr>
              <w:t>individuel de l’enseignant.</w:t>
            </w:r>
          </w:p>
        </w:tc>
        <w:sdt>
          <w:sdtPr>
            <w:id w:val="1851677669"/>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3487C65B" w14:textId="77777777" w:rsidR="00F45C6A" w:rsidRPr="00AE0C49" w:rsidRDefault="00F45C6A" w:rsidP="003C17D4">
                <w:pPr>
                  <w:tabs>
                    <w:tab w:val="left" w:pos="1698"/>
                  </w:tabs>
                  <w:spacing w:line="240" w:lineRule="auto"/>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45C6A" w:rsidRPr="00AE0C49" w14:paraId="2CC51600" w14:textId="77777777" w:rsidTr="003C17D4">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1701D69C" w14:textId="77777777" w:rsidR="00F45C6A" w:rsidRDefault="00F45C6A"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Initié</w:t>
            </w:r>
            <w:r w:rsidRPr="00AE0C49">
              <w:rPr>
                <w:rFonts w:asciiTheme="majorHAnsi" w:hAnsiTheme="majorHAnsi" w:cstheme="majorHAnsi"/>
                <w:b w:val="0"/>
                <w:bCs w:val="0"/>
              </w:rPr>
              <w:t xml:space="preserve"> </w:t>
            </w:r>
          </w:p>
          <w:p w14:paraId="3C92E315" w14:textId="68E395CD" w:rsidR="00F45C6A" w:rsidRPr="00AE0C49" w:rsidRDefault="000D614A" w:rsidP="000D614A">
            <w:pPr>
              <w:tabs>
                <w:tab w:val="left" w:pos="1698"/>
              </w:tabs>
              <w:spacing w:after="0" w:line="240" w:lineRule="auto"/>
              <w:rPr>
                <w:rFonts w:asciiTheme="majorHAnsi" w:hAnsiTheme="majorHAnsi" w:cstheme="majorHAnsi"/>
                <w:b w:val="0"/>
                <w:bCs w:val="0"/>
              </w:rPr>
            </w:pPr>
            <w:r w:rsidRPr="000D614A">
              <w:rPr>
                <w:rFonts w:asciiTheme="majorHAnsi" w:hAnsiTheme="majorHAnsi" w:cstheme="majorHAnsi"/>
                <w:b w:val="0"/>
                <w:bCs w:val="0"/>
              </w:rPr>
              <w:t>Un ou plusieurs enseignants de l’équipe pédagogique, au sein de leur enseignement, utilisent des pédagogies actives centrées</w:t>
            </w:r>
            <w:r>
              <w:rPr>
                <w:rFonts w:asciiTheme="majorHAnsi" w:hAnsiTheme="majorHAnsi" w:cstheme="majorHAnsi"/>
                <w:b w:val="0"/>
                <w:bCs w:val="0"/>
              </w:rPr>
              <w:t xml:space="preserve"> </w:t>
            </w:r>
            <w:r w:rsidRPr="000D614A">
              <w:rPr>
                <w:rFonts w:asciiTheme="majorHAnsi" w:hAnsiTheme="majorHAnsi" w:cstheme="majorHAnsi"/>
                <w:b w:val="0"/>
                <w:bCs w:val="0"/>
              </w:rPr>
              <w:t>sur les apprentissages des étudiants.</w:t>
            </w:r>
          </w:p>
        </w:tc>
        <w:sdt>
          <w:sdtPr>
            <w:id w:val="-913003433"/>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6A1E703F" w14:textId="77777777" w:rsidR="00F45C6A" w:rsidRPr="00AE0C49" w:rsidRDefault="00F45C6A"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F45C6A" w:rsidRPr="00AE0C49" w14:paraId="7EF810DC" w14:textId="77777777" w:rsidTr="003C17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1FE9D42B" w14:textId="77777777" w:rsidR="00F45C6A" w:rsidRDefault="00F45C6A" w:rsidP="003C17D4">
            <w:pPr>
              <w:tabs>
                <w:tab w:val="left" w:pos="1698"/>
              </w:tabs>
              <w:spacing w:after="0" w:line="240" w:lineRule="auto"/>
              <w:rPr>
                <w:rFonts w:asciiTheme="majorHAnsi" w:hAnsiTheme="majorHAnsi" w:cstheme="majorHAnsi"/>
                <w:b w:val="0"/>
                <w:bCs w:val="0"/>
              </w:rPr>
            </w:pPr>
            <w:r w:rsidRPr="00AE0C49">
              <w:rPr>
                <w:rFonts w:asciiTheme="majorHAnsi" w:hAnsiTheme="majorHAnsi" w:cstheme="majorHAnsi"/>
              </w:rPr>
              <w:lastRenderedPageBreak/>
              <w:t>A</w:t>
            </w:r>
            <w:r>
              <w:rPr>
                <w:rFonts w:asciiTheme="majorHAnsi" w:hAnsiTheme="majorHAnsi" w:cstheme="majorHAnsi"/>
              </w:rPr>
              <w:t>vancé</w:t>
            </w:r>
          </w:p>
          <w:p w14:paraId="687D4B1D" w14:textId="7DF6CF08" w:rsidR="00F45C6A" w:rsidRPr="00AE0C49" w:rsidRDefault="000D614A" w:rsidP="000D614A">
            <w:pPr>
              <w:tabs>
                <w:tab w:val="left" w:pos="1698"/>
              </w:tabs>
              <w:spacing w:after="0" w:line="240" w:lineRule="auto"/>
              <w:rPr>
                <w:rFonts w:asciiTheme="majorHAnsi" w:hAnsiTheme="majorHAnsi" w:cstheme="majorHAnsi"/>
                <w:b w:val="0"/>
                <w:bCs w:val="0"/>
              </w:rPr>
            </w:pPr>
            <w:r w:rsidRPr="000D614A">
              <w:rPr>
                <w:rFonts w:asciiTheme="majorHAnsi" w:hAnsiTheme="majorHAnsi" w:cstheme="majorHAnsi"/>
                <w:b w:val="0"/>
                <w:bCs w:val="0"/>
              </w:rPr>
              <w:t>Les enseignements sont majoritairement centrés sur les apprentissages des étudiants. Les stratégies pédagogiques sont</w:t>
            </w:r>
            <w:r>
              <w:rPr>
                <w:rFonts w:asciiTheme="majorHAnsi" w:hAnsiTheme="majorHAnsi" w:cstheme="majorHAnsi"/>
                <w:b w:val="0"/>
                <w:bCs w:val="0"/>
              </w:rPr>
              <w:t xml:space="preserve"> </w:t>
            </w:r>
            <w:r w:rsidRPr="000D614A">
              <w:rPr>
                <w:rFonts w:asciiTheme="majorHAnsi" w:hAnsiTheme="majorHAnsi" w:cstheme="majorHAnsi"/>
                <w:b w:val="0"/>
                <w:bCs w:val="0"/>
              </w:rPr>
              <w:t>diversifiées mais ne sont pas discutées en équipe pédagogique.</w:t>
            </w:r>
          </w:p>
        </w:tc>
        <w:sdt>
          <w:sdtPr>
            <w:id w:val="-600339446"/>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29B77B0B" w14:textId="77777777" w:rsidR="00F45C6A" w:rsidRPr="00AE0C49" w:rsidRDefault="00F45C6A" w:rsidP="003C17D4">
                <w:pPr>
                  <w:tabs>
                    <w:tab w:val="left" w:pos="1698"/>
                  </w:tabs>
                  <w:spacing w:after="0" w:line="240" w:lineRule="auto"/>
                  <w:cnfStyle w:val="000000100000" w:firstRow="0" w:lastRow="0" w:firstColumn="0" w:lastColumn="0" w:oddVBand="0" w:evenVBand="0" w:oddHBand="1" w:evenHBand="0" w:firstRowFirstColumn="0" w:firstRowLastColumn="0" w:lastRowFirstColumn="0" w:lastRowLastColumn="0"/>
                </w:pPr>
                <w:r w:rsidRPr="00AE0C49">
                  <w:rPr>
                    <w:rFonts w:ascii="Segoe UI Symbol" w:hAnsi="Segoe UI Symbol" w:cs="Segoe UI Symbol"/>
                  </w:rPr>
                  <w:t>☐</w:t>
                </w:r>
              </w:p>
            </w:tc>
          </w:sdtContent>
        </w:sdt>
      </w:tr>
      <w:tr w:rsidR="00F45C6A" w:rsidRPr="00AE0C49" w14:paraId="7AC6F597" w14:textId="77777777" w:rsidTr="003C17D4">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0DABCD26" w14:textId="77777777" w:rsidR="00F45C6A" w:rsidRDefault="00F45C6A" w:rsidP="003C17D4">
            <w:pPr>
              <w:tabs>
                <w:tab w:val="left" w:pos="1698"/>
              </w:tabs>
              <w:spacing w:after="0" w:line="240" w:lineRule="auto"/>
              <w:rPr>
                <w:rFonts w:asciiTheme="majorHAnsi" w:hAnsiTheme="majorHAnsi" w:cstheme="majorHAnsi"/>
                <w:b w:val="0"/>
                <w:bCs w:val="0"/>
              </w:rPr>
            </w:pPr>
            <w:r w:rsidRPr="00AE0C49">
              <w:rPr>
                <w:rFonts w:asciiTheme="majorHAnsi" w:hAnsiTheme="majorHAnsi" w:cstheme="majorHAnsi"/>
              </w:rPr>
              <w:t>Abouti</w:t>
            </w:r>
          </w:p>
          <w:p w14:paraId="12E9DCC9" w14:textId="195E723C" w:rsidR="00F45C6A" w:rsidRPr="00AE0C49" w:rsidRDefault="000D614A" w:rsidP="000D614A">
            <w:pPr>
              <w:tabs>
                <w:tab w:val="left" w:pos="1698"/>
              </w:tabs>
              <w:spacing w:after="0" w:line="240" w:lineRule="auto"/>
              <w:rPr>
                <w:rFonts w:asciiTheme="majorHAnsi" w:hAnsiTheme="majorHAnsi" w:cstheme="majorHAnsi"/>
                <w:b w:val="0"/>
                <w:bCs w:val="0"/>
              </w:rPr>
            </w:pPr>
            <w:r w:rsidRPr="000D614A">
              <w:rPr>
                <w:rFonts w:asciiTheme="majorHAnsi" w:hAnsiTheme="majorHAnsi" w:cstheme="majorHAnsi"/>
                <w:b w:val="0"/>
                <w:bCs w:val="0"/>
              </w:rPr>
              <w:t>Les stratégies pédagogiques sont décidées collégialement par l’équipe pédagogique lors de l’élaboration de la formation.</w:t>
            </w:r>
            <w:r>
              <w:rPr>
                <w:rFonts w:asciiTheme="majorHAnsi" w:hAnsiTheme="majorHAnsi" w:cstheme="majorHAnsi"/>
                <w:b w:val="0"/>
                <w:bCs w:val="0"/>
              </w:rPr>
              <w:t xml:space="preserve"> </w:t>
            </w:r>
            <w:r w:rsidRPr="000D614A">
              <w:rPr>
                <w:rFonts w:asciiTheme="majorHAnsi" w:hAnsiTheme="majorHAnsi" w:cstheme="majorHAnsi"/>
                <w:b w:val="0"/>
                <w:bCs w:val="0"/>
              </w:rPr>
              <w:t>Elles sont centrées sur les apprentissages des étudiants</w:t>
            </w:r>
            <w:r>
              <w:rPr>
                <w:rFonts w:asciiTheme="majorHAnsi" w:hAnsiTheme="majorHAnsi" w:cstheme="majorHAnsi"/>
                <w:b w:val="0"/>
                <w:bCs w:val="0"/>
              </w:rPr>
              <w:t>.</w:t>
            </w:r>
          </w:p>
        </w:tc>
        <w:sdt>
          <w:sdtPr>
            <w:id w:val="-1035885541"/>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30C7C46A" w14:textId="77777777" w:rsidR="00F45C6A" w:rsidRPr="00AE0C49" w:rsidRDefault="00F45C6A"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F45C6A" w:rsidRPr="00AE0C49" w14:paraId="5220EC19" w14:textId="77777777" w:rsidTr="003C17D4">
        <w:trPr>
          <w:gridAfter w:val="1"/>
          <w:cnfStyle w:val="000000100000" w:firstRow="0" w:lastRow="0" w:firstColumn="0" w:lastColumn="0" w:oddVBand="0" w:evenVBand="0" w:oddHBand="1" w:evenHBand="0" w:firstRowFirstColumn="0" w:firstRowLastColumn="0" w:lastRowFirstColumn="0" w:lastRowLastColumn="0"/>
          <w:wAfter w:w="746" w:type="dxa"/>
          <w:trHeight w:val="1270"/>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tcPr>
          <w:p w14:paraId="3DC88EF4" w14:textId="77777777" w:rsidR="00F45C6A" w:rsidRPr="00AE0C49" w:rsidRDefault="00F45C6A" w:rsidP="003C17D4">
            <w:pPr>
              <w:tabs>
                <w:tab w:val="left" w:pos="1698"/>
              </w:tabs>
              <w:spacing w:line="240" w:lineRule="auto"/>
            </w:pPr>
            <w:r w:rsidRPr="00AE0C49">
              <w:t xml:space="preserve">Commentaires : </w:t>
            </w:r>
          </w:p>
        </w:tc>
      </w:tr>
      <w:tr w:rsidR="00F45C6A" w:rsidRPr="00AE0C49" w14:paraId="617E1ED9" w14:textId="77777777" w:rsidTr="00F45C6A">
        <w:trPr>
          <w:gridAfter w:val="1"/>
          <w:wAfter w:w="746" w:type="dxa"/>
          <w:trHeight w:val="1112"/>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540E6388" w14:textId="77777777" w:rsidR="00F45C6A" w:rsidRPr="00AE0C49" w:rsidRDefault="00F45C6A" w:rsidP="003C17D4">
            <w:pPr>
              <w:tabs>
                <w:tab w:val="left" w:pos="1698"/>
              </w:tabs>
              <w:spacing w:after="0" w:line="240" w:lineRule="auto"/>
              <w:ind w:right="542"/>
            </w:pPr>
            <w:r w:rsidRPr="00AE0C49">
              <w:t xml:space="preserve">Repère </w:t>
            </w:r>
            <w:r w:rsidR="00067611">
              <w:t>4</w:t>
            </w:r>
            <w:r w:rsidRPr="00AE0C49">
              <w:t>.</w:t>
            </w:r>
            <w:r>
              <w:t>3</w:t>
            </w:r>
            <w:r w:rsidRPr="00AE0C49">
              <w:t xml:space="preserve"> </w:t>
            </w:r>
            <w:r>
              <w:t xml:space="preserve">– </w:t>
            </w:r>
            <w:r w:rsidR="00067611">
              <w:t>Situations d’apprentissage et dévaluation (SAÉ)</w:t>
            </w:r>
          </w:p>
          <w:p w14:paraId="470D3A30" w14:textId="77777777" w:rsidR="00F45C6A" w:rsidRPr="00AE0C49" w:rsidRDefault="001B4A89" w:rsidP="003C17D4">
            <w:pPr>
              <w:tabs>
                <w:tab w:val="left" w:pos="1698"/>
              </w:tabs>
              <w:spacing w:after="0" w:line="240" w:lineRule="auto"/>
              <w:jc w:val="both"/>
              <w:rPr>
                <w:rFonts w:asciiTheme="majorHAnsi" w:hAnsiTheme="majorHAnsi" w:cstheme="majorHAnsi"/>
                <w:b w:val="0"/>
                <w:bCs w:val="0"/>
              </w:rPr>
            </w:pPr>
            <w:r w:rsidRPr="001B4A89">
              <w:rPr>
                <w:rFonts w:asciiTheme="majorHAnsi" w:hAnsiTheme="majorHAnsi" w:cstheme="majorHAnsi"/>
                <w:b w:val="0"/>
                <w:bCs w:val="0"/>
              </w:rPr>
              <w:t>Une SAÉ est une tâche authentique, consciemment organisée par l’équipe pédagogique dans un cadre académique, pour entraîner le développement d’une ou plusieurs compétences visées par la formation. C’est une occasion d’agir, dans une situation, qui est donnée aux étudiants.</w:t>
            </w:r>
          </w:p>
        </w:tc>
      </w:tr>
      <w:tr w:rsidR="00F45C6A" w:rsidRPr="00AE0C49" w14:paraId="75A37169" w14:textId="77777777" w:rsidTr="003C17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3E725BC0" w14:textId="77777777" w:rsidR="00F45C6A" w:rsidRDefault="00F45C6A"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Non engagé</w:t>
            </w:r>
            <w:r w:rsidRPr="00AE0C49">
              <w:rPr>
                <w:rFonts w:asciiTheme="majorHAnsi" w:hAnsiTheme="majorHAnsi" w:cstheme="majorHAnsi"/>
                <w:b w:val="0"/>
                <w:bCs w:val="0"/>
              </w:rPr>
              <w:t xml:space="preserve"> </w:t>
            </w:r>
          </w:p>
          <w:p w14:paraId="4436A453" w14:textId="77777777" w:rsidR="00F45C6A" w:rsidRPr="00AE0C49" w:rsidRDefault="001B4A89" w:rsidP="003C17D4">
            <w:pPr>
              <w:tabs>
                <w:tab w:val="left" w:pos="1698"/>
              </w:tabs>
              <w:spacing w:after="0" w:line="240" w:lineRule="auto"/>
              <w:rPr>
                <w:rFonts w:asciiTheme="majorHAnsi" w:hAnsiTheme="majorHAnsi" w:cstheme="majorHAnsi"/>
                <w:b w:val="0"/>
                <w:bCs w:val="0"/>
              </w:rPr>
            </w:pPr>
            <w:r w:rsidRPr="001B4A89">
              <w:rPr>
                <w:rFonts w:asciiTheme="majorHAnsi" w:hAnsiTheme="majorHAnsi" w:cstheme="majorHAnsi"/>
                <w:b w:val="0"/>
                <w:bCs w:val="0"/>
              </w:rPr>
              <w:t>Il n’y a pas de SAÉ prévue dans les activités pédagogiques.</w:t>
            </w:r>
          </w:p>
        </w:tc>
        <w:sdt>
          <w:sdtPr>
            <w:id w:val="60219643"/>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7F4ADA3E" w14:textId="77777777" w:rsidR="00F45C6A" w:rsidRPr="00AE0C49" w:rsidRDefault="00F45C6A" w:rsidP="003C17D4">
                <w:pPr>
                  <w:tabs>
                    <w:tab w:val="left" w:pos="1698"/>
                  </w:tabs>
                  <w:spacing w:line="240" w:lineRule="auto"/>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45C6A" w:rsidRPr="00AE0C49" w14:paraId="5BA359B8" w14:textId="77777777" w:rsidTr="003C17D4">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1A42B0C6" w14:textId="77777777" w:rsidR="00F45C6A" w:rsidRDefault="00F45C6A"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Initié</w:t>
            </w:r>
            <w:r w:rsidRPr="00AE0C49">
              <w:rPr>
                <w:rFonts w:asciiTheme="majorHAnsi" w:hAnsiTheme="majorHAnsi" w:cstheme="majorHAnsi"/>
                <w:b w:val="0"/>
                <w:bCs w:val="0"/>
              </w:rPr>
              <w:t xml:space="preserve"> </w:t>
            </w:r>
          </w:p>
          <w:p w14:paraId="0B845780" w14:textId="23A104FB" w:rsidR="00F45C6A" w:rsidRPr="00AE0C49" w:rsidRDefault="00321051" w:rsidP="003C17D4">
            <w:pPr>
              <w:tabs>
                <w:tab w:val="left" w:pos="1698"/>
              </w:tabs>
              <w:spacing w:after="0" w:line="240" w:lineRule="auto"/>
              <w:rPr>
                <w:rFonts w:asciiTheme="majorHAnsi" w:hAnsiTheme="majorHAnsi" w:cstheme="majorHAnsi"/>
                <w:b w:val="0"/>
                <w:bCs w:val="0"/>
              </w:rPr>
            </w:pPr>
            <w:r w:rsidRPr="00321051">
              <w:rPr>
                <w:rFonts w:asciiTheme="majorHAnsi" w:hAnsiTheme="majorHAnsi" w:cstheme="majorHAnsi"/>
                <w:b w:val="0"/>
                <w:bCs w:val="0"/>
              </w:rPr>
              <w:t>Des SAÉ sont identifiées sur une ou plusieurs compétences de la formation. Elles n’intègrent pas encore toutes l’ensemble des points clés identifiés ci-dessus.</w:t>
            </w:r>
          </w:p>
        </w:tc>
        <w:sdt>
          <w:sdtPr>
            <w:id w:val="1838802740"/>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6F1D8C7C" w14:textId="77777777" w:rsidR="00F45C6A" w:rsidRPr="00AE0C49" w:rsidRDefault="00F45C6A"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F45C6A" w:rsidRPr="00AE0C49" w14:paraId="5D58AA5C" w14:textId="77777777" w:rsidTr="003C17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24B5DE9B" w14:textId="77777777" w:rsidR="00F45C6A" w:rsidRDefault="00F45C6A" w:rsidP="003C17D4">
            <w:pPr>
              <w:tabs>
                <w:tab w:val="left" w:pos="1698"/>
              </w:tabs>
              <w:spacing w:after="0" w:line="240" w:lineRule="auto"/>
              <w:rPr>
                <w:rFonts w:asciiTheme="majorHAnsi" w:hAnsiTheme="majorHAnsi" w:cstheme="majorHAnsi"/>
                <w:b w:val="0"/>
                <w:bCs w:val="0"/>
              </w:rPr>
            </w:pPr>
            <w:r w:rsidRPr="00AE0C49">
              <w:rPr>
                <w:rFonts w:asciiTheme="majorHAnsi" w:hAnsiTheme="majorHAnsi" w:cstheme="majorHAnsi"/>
              </w:rPr>
              <w:t>A</w:t>
            </w:r>
            <w:r>
              <w:rPr>
                <w:rFonts w:asciiTheme="majorHAnsi" w:hAnsiTheme="majorHAnsi" w:cstheme="majorHAnsi"/>
              </w:rPr>
              <w:t>vancé</w:t>
            </w:r>
          </w:p>
          <w:p w14:paraId="7029B653" w14:textId="29371CA3" w:rsidR="00F45C6A" w:rsidRPr="00AE0C49" w:rsidRDefault="00321051" w:rsidP="003C17D4">
            <w:pPr>
              <w:tabs>
                <w:tab w:val="left" w:pos="1698"/>
              </w:tabs>
              <w:spacing w:after="0" w:line="240" w:lineRule="auto"/>
              <w:rPr>
                <w:rFonts w:asciiTheme="majorHAnsi" w:hAnsiTheme="majorHAnsi" w:cstheme="majorHAnsi"/>
                <w:b w:val="0"/>
                <w:bCs w:val="0"/>
              </w:rPr>
            </w:pPr>
            <w:r w:rsidRPr="00321051">
              <w:rPr>
                <w:rFonts w:asciiTheme="majorHAnsi" w:hAnsiTheme="majorHAnsi" w:cstheme="majorHAnsi"/>
                <w:b w:val="0"/>
                <w:bCs w:val="0"/>
              </w:rPr>
              <w:t>Des SAÉ sont identifiées sur une ou plusieurs compétences de la formation à différents niveaux. Elles respectent l’ensemble des points clés identifiés ci-dessus.</w:t>
            </w:r>
          </w:p>
        </w:tc>
        <w:sdt>
          <w:sdtPr>
            <w:id w:val="844760841"/>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0B447C13" w14:textId="77777777" w:rsidR="00F45C6A" w:rsidRPr="00AE0C49" w:rsidRDefault="00F45C6A" w:rsidP="003C17D4">
                <w:pPr>
                  <w:tabs>
                    <w:tab w:val="left" w:pos="1698"/>
                  </w:tabs>
                  <w:spacing w:after="0" w:line="240" w:lineRule="auto"/>
                  <w:cnfStyle w:val="000000100000" w:firstRow="0" w:lastRow="0" w:firstColumn="0" w:lastColumn="0" w:oddVBand="0" w:evenVBand="0" w:oddHBand="1" w:evenHBand="0" w:firstRowFirstColumn="0" w:firstRowLastColumn="0" w:lastRowFirstColumn="0" w:lastRowLastColumn="0"/>
                </w:pPr>
                <w:r w:rsidRPr="00AE0C49">
                  <w:rPr>
                    <w:rFonts w:ascii="Segoe UI Symbol" w:hAnsi="Segoe UI Symbol" w:cs="Segoe UI Symbol"/>
                  </w:rPr>
                  <w:t>☐</w:t>
                </w:r>
              </w:p>
            </w:tc>
          </w:sdtContent>
        </w:sdt>
      </w:tr>
      <w:tr w:rsidR="00F45C6A" w:rsidRPr="00AE0C49" w14:paraId="0661A574" w14:textId="77777777" w:rsidTr="003C17D4">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2D8C73E0" w14:textId="77777777" w:rsidR="00F45C6A" w:rsidRDefault="00F45C6A" w:rsidP="003C17D4">
            <w:pPr>
              <w:tabs>
                <w:tab w:val="left" w:pos="1698"/>
              </w:tabs>
              <w:spacing w:after="0" w:line="240" w:lineRule="auto"/>
              <w:rPr>
                <w:rFonts w:asciiTheme="majorHAnsi" w:hAnsiTheme="majorHAnsi" w:cstheme="majorHAnsi"/>
                <w:b w:val="0"/>
                <w:bCs w:val="0"/>
              </w:rPr>
            </w:pPr>
            <w:r>
              <w:rPr>
                <w:rFonts w:asciiTheme="majorHAnsi" w:hAnsiTheme="majorHAnsi" w:cstheme="majorHAnsi"/>
              </w:rPr>
              <w:t xml:space="preserve">Abouti </w:t>
            </w:r>
          </w:p>
          <w:p w14:paraId="004613CC" w14:textId="7C9C0B47" w:rsidR="00F45C6A" w:rsidRPr="00DF7746" w:rsidRDefault="00321051" w:rsidP="003C17D4">
            <w:pPr>
              <w:tabs>
                <w:tab w:val="left" w:pos="1698"/>
              </w:tabs>
              <w:spacing w:after="0" w:line="240" w:lineRule="auto"/>
              <w:rPr>
                <w:rFonts w:asciiTheme="majorHAnsi" w:hAnsiTheme="majorHAnsi" w:cstheme="majorHAnsi"/>
                <w:b w:val="0"/>
                <w:bCs w:val="0"/>
              </w:rPr>
            </w:pPr>
            <w:r w:rsidRPr="00321051">
              <w:rPr>
                <w:rFonts w:asciiTheme="majorHAnsi" w:hAnsiTheme="majorHAnsi" w:cstheme="majorHAnsi"/>
                <w:b w:val="0"/>
                <w:bCs w:val="0"/>
              </w:rPr>
              <w:t>Des SAÉ sont identifiées sur toutes les compétences de la formation et à chaque niveaux (éventuellement à l’exception de compétences entraînées par les SAP). Elles intègrent l’ensemble des points clés identifiés ci-dessus.</w:t>
            </w:r>
          </w:p>
        </w:tc>
        <w:sdt>
          <w:sdtPr>
            <w:id w:val="730651173"/>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1B722E29" w14:textId="77777777" w:rsidR="00F45C6A" w:rsidRPr="00AE0C49" w:rsidRDefault="00F45C6A"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F45C6A" w:rsidRPr="00AE0C49" w14:paraId="263C24FE" w14:textId="77777777" w:rsidTr="003C17D4">
        <w:trPr>
          <w:gridAfter w:val="1"/>
          <w:cnfStyle w:val="000000100000" w:firstRow="0" w:lastRow="0" w:firstColumn="0" w:lastColumn="0" w:oddVBand="0" w:evenVBand="0" w:oddHBand="1" w:evenHBand="0" w:firstRowFirstColumn="0" w:firstRowLastColumn="0" w:lastRowFirstColumn="0" w:lastRowLastColumn="0"/>
          <w:wAfter w:w="746" w:type="dxa"/>
          <w:trHeight w:val="1032"/>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tcPr>
          <w:p w14:paraId="6B150ABC" w14:textId="77777777" w:rsidR="00F45C6A" w:rsidRPr="00AE0C49" w:rsidRDefault="00F45C6A" w:rsidP="003C17D4">
            <w:pPr>
              <w:tabs>
                <w:tab w:val="left" w:pos="1698"/>
              </w:tabs>
              <w:spacing w:line="240" w:lineRule="auto"/>
            </w:pPr>
            <w:r w:rsidRPr="00AE0C49">
              <w:t xml:space="preserve">Commentaires : </w:t>
            </w:r>
          </w:p>
          <w:p w14:paraId="2149C5F6" w14:textId="77777777" w:rsidR="00F45C6A" w:rsidRPr="00AE0C49" w:rsidRDefault="00F45C6A" w:rsidP="003C17D4">
            <w:pPr>
              <w:tabs>
                <w:tab w:val="left" w:pos="1698"/>
              </w:tabs>
              <w:spacing w:line="240" w:lineRule="auto"/>
            </w:pPr>
          </w:p>
        </w:tc>
      </w:tr>
      <w:tr w:rsidR="00F45C6A" w:rsidRPr="00AE0C49" w14:paraId="1F57CD6A" w14:textId="77777777" w:rsidTr="00067611">
        <w:trPr>
          <w:gridAfter w:val="1"/>
          <w:wAfter w:w="746" w:type="dxa"/>
          <w:trHeight w:val="916"/>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C63E7B5" w14:textId="0E909B1C" w:rsidR="00F45C6A" w:rsidRPr="00AE0C49" w:rsidRDefault="00F45C6A" w:rsidP="003C17D4">
            <w:pPr>
              <w:tabs>
                <w:tab w:val="left" w:pos="1698"/>
              </w:tabs>
              <w:spacing w:after="0" w:line="240" w:lineRule="auto"/>
              <w:ind w:right="542"/>
            </w:pPr>
            <w:r w:rsidRPr="00AE0C49">
              <w:t xml:space="preserve">Repère </w:t>
            </w:r>
            <w:r w:rsidR="00067611">
              <w:t>4</w:t>
            </w:r>
            <w:r w:rsidRPr="00AE0C49">
              <w:t>.</w:t>
            </w:r>
            <w:r>
              <w:t xml:space="preserve">4 – </w:t>
            </w:r>
            <w:r w:rsidR="00321051">
              <w:t>Mise en situations</w:t>
            </w:r>
            <w:r w:rsidR="001B4A89">
              <w:t xml:space="preserve"> professionnelles</w:t>
            </w:r>
          </w:p>
          <w:p w14:paraId="4FBCF6E0" w14:textId="38B4DD9E" w:rsidR="00F45C6A" w:rsidRPr="00AE0C49" w:rsidRDefault="00321051" w:rsidP="003C17D4">
            <w:pPr>
              <w:tabs>
                <w:tab w:val="left" w:pos="1698"/>
              </w:tabs>
              <w:spacing w:after="0" w:line="240" w:lineRule="auto"/>
              <w:jc w:val="both"/>
              <w:rPr>
                <w:rFonts w:asciiTheme="majorHAnsi" w:hAnsiTheme="majorHAnsi" w:cstheme="majorHAnsi"/>
                <w:b w:val="0"/>
                <w:bCs w:val="0"/>
              </w:rPr>
            </w:pPr>
            <w:r w:rsidRPr="00321051">
              <w:rPr>
                <w:rFonts w:asciiTheme="majorHAnsi" w:hAnsiTheme="majorHAnsi" w:cstheme="majorHAnsi"/>
                <w:b w:val="0"/>
                <w:bCs w:val="0"/>
              </w:rPr>
              <w:t>Les S</w:t>
            </w:r>
            <w:r>
              <w:rPr>
                <w:rFonts w:asciiTheme="majorHAnsi" w:hAnsiTheme="majorHAnsi" w:cstheme="majorHAnsi"/>
                <w:b w:val="0"/>
                <w:bCs w:val="0"/>
              </w:rPr>
              <w:t>ituations d’</w:t>
            </w:r>
            <w:r w:rsidRPr="00321051">
              <w:rPr>
                <w:rFonts w:asciiTheme="majorHAnsi" w:hAnsiTheme="majorHAnsi" w:cstheme="majorHAnsi"/>
                <w:b w:val="0"/>
                <w:bCs w:val="0"/>
              </w:rPr>
              <w:t>A</w:t>
            </w:r>
            <w:r>
              <w:rPr>
                <w:rFonts w:asciiTheme="majorHAnsi" w:hAnsiTheme="majorHAnsi" w:cstheme="majorHAnsi"/>
                <w:b w:val="0"/>
                <w:bCs w:val="0"/>
              </w:rPr>
              <w:t xml:space="preserve">pprentissages </w:t>
            </w:r>
            <w:r w:rsidRPr="00321051">
              <w:rPr>
                <w:rFonts w:asciiTheme="majorHAnsi" w:hAnsiTheme="majorHAnsi" w:cstheme="majorHAnsi"/>
                <w:b w:val="0"/>
                <w:bCs w:val="0"/>
              </w:rPr>
              <w:t>P</w:t>
            </w:r>
            <w:r>
              <w:rPr>
                <w:rFonts w:asciiTheme="majorHAnsi" w:hAnsiTheme="majorHAnsi" w:cstheme="majorHAnsi"/>
                <w:b w:val="0"/>
                <w:bCs w:val="0"/>
              </w:rPr>
              <w:t>rofessionnelles - SAP</w:t>
            </w:r>
            <w:r w:rsidRPr="00321051">
              <w:rPr>
                <w:rFonts w:asciiTheme="majorHAnsi" w:hAnsiTheme="majorHAnsi" w:cstheme="majorHAnsi"/>
                <w:b w:val="0"/>
                <w:bCs w:val="0"/>
              </w:rPr>
              <w:t xml:space="preserve"> (stages, alternance...) permettent de développer les compétences en situation réelle. Pour les intégrer à l’APC, il est essentiel d’aligner les attentes du référentiel avec les activités réalisées, d’impliquer les encadrants et de renforcer les liens avec les temps de formation.</w:t>
            </w:r>
          </w:p>
        </w:tc>
      </w:tr>
      <w:tr w:rsidR="00F45C6A" w:rsidRPr="00AE0C49" w14:paraId="6683D243" w14:textId="77777777" w:rsidTr="003C17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06700D6A" w14:textId="77777777" w:rsidR="00F45C6A" w:rsidRDefault="00F45C6A"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Non engagé</w:t>
            </w:r>
            <w:r w:rsidRPr="00AE0C49">
              <w:rPr>
                <w:rFonts w:asciiTheme="majorHAnsi" w:hAnsiTheme="majorHAnsi" w:cstheme="majorHAnsi"/>
                <w:b w:val="0"/>
                <w:bCs w:val="0"/>
              </w:rPr>
              <w:t xml:space="preserve"> </w:t>
            </w:r>
          </w:p>
          <w:p w14:paraId="13BF4DF0" w14:textId="77777777" w:rsidR="00F45C6A" w:rsidRPr="00AE0C49" w:rsidRDefault="00067611" w:rsidP="003C17D4">
            <w:pPr>
              <w:tabs>
                <w:tab w:val="left" w:pos="1698"/>
              </w:tabs>
              <w:spacing w:after="0" w:line="240" w:lineRule="auto"/>
              <w:rPr>
                <w:rFonts w:asciiTheme="majorHAnsi" w:hAnsiTheme="majorHAnsi" w:cstheme="majorHAnsi"/>
                <w:b w:val="0"/>
                <w:bCs w:val="0"/>
              </w:rPr>
            </w:pPr>
            <w:r w:rsidRPr="00067611">
              <w:rPr>
                <w:rFonts w:asciiTheme="majorHAnsi" w:hAnsiTheme="majorHAnsi" w:cstheme="majorHAnsi"/>
                <w:b w:val="0"/>
                <w:bCs w:val="0"/>
              </w:rPr>
              <w:t xml:space="preserve">Il n’y a pas de mise en situation </w:t>
            </w:r>
            <w:r>
              <w:rPr>
                <w:rFonts w:asciiTheme="majorHAnsi" w:hAnsiTheme="majorHAnsi" w:cstheme="majorHAnsi"/>
                <w:b w:val="0"/>
                <w:bCs w:val="0"/>
              </w:rPr>
              <w:t>visiblement prévue</w:t>
            </w:r>
            <w:r w:rsidRPr="00067611">
              <w:rPr>
                <w:rFonts w:asciiTheme="majorHAnsi" w:hAnsiTheme="majorHAnsi" w:cstheme="majorHAnsi"/>
                <w:b w:val="0"/>
                <w:bCs w:val="0"/>
              </w:rPr>
              <w:t xml:space="preserve"> dans la formation.</w:t>
            </w:r>
          </w:p>
        </w:tc>
        <w:sdt>
          <w:sdtPr>
            <w:id w:val="959764825"/>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2D1DAD08" w14:textId="77777777" w:rsidR="00F45C6A" w:rsidRPr="00AE0C49" w:rsidRDefault="00F45C6A" w:rsidP="003C17D4">
                <w:pPr>
                  <w:tabs>
                    <w:tab w:val="left" w:pos="1698"/>
                  </w:tabs>
                  <w:spacing w:line="240" w:lineRule="auto"/>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45C6A" w:rsidRPr="00AE0C49" w14:paraId="2777FCB2" w14:textId="77777777" w:rsidTr="003C17D4">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6A2643AE" w14:textId="77777777" w:rsidR="00F45C6A" w:rsidRDefault="00F45C6A"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Initié</w:t>
            </w:r>
            <w:r w:rsidRPr="00AE0C49">
              <w:rPr>
                <w:rFonts w:asciiTheme="majorHAnsi" w:hAnsiTheme="majorHAnsi" w:cstheme="majorHAnsi"/>
                <w:b w:val="0"/>
                <w:bCs w:val="0"/>
              </w:rPr>
              <w:t xml:space="preserve"> </w:t>
            </w:r>
          </w:p>
          <w:p w14:paraId="58FF6744" w14:textId="77777777" w:rsidR="00F45C6A" w:rsidRPr="00AE0C49" w:rsidRDefault="00067611" w:rsidP="003C17D4">
            <w:pPr>
              <w:tabs>
                <w:tab w:val="left" w:pos="1698"/>
              </w:tabs>
              <w:spacing w:after="0" w:line="240" w:lineRule="auto"/>
              <w:rPr>
                <w:rFonts w:asciiTheme="majorHAnsi" w:hAnsiTheme="majorHAnsi" w:cstheme="majorHAnsi"/>
                <w:b w:val="0"/>
                <w:bCs w:val="0"/>
              </w:rPr>
            </w:pPr>
            <w:r w:rsidRPr="00067611">
              <w:rPr>
                <w:rFonts w:asciiTheme="majorHAnsi" w:hAnsiTheme="majorHAnsi" w:cstheme="majorHAnsi"/>
                <w:b w:val="0"/>
                <w:bCs w:val="0"/>
              </w:rPr>
              <w:t>Des mises en situations sont prévues mais elles n’évaluent pas spécifiquement les compétences visées par la formation.</w:t>
            </w:r>
          </w:p>
        </w:tc>
        <w:sdt>
          <w:sdtPr>
            <w:id w:val="-1559542633"/>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59297B9C" w14:textId="77777777" w:rsidR="00F45C6A" w:rsidRPr="00AE0C49" w:rsidRDefault="00F45C6A"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F45C6A" w:rsidRPr="00AE0C49" w14:paraId="72E5061B" w14:textId="77777777" w:rsidTr="003C17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4125F728" w14:textId="77777777" w:rsidR="00F45C6A" w:rsidRDefault="00F45C6A" w:rsidP="003C17D4">
            <w:pPr>
              <w:tabs>
                <w:tab w:val="left" w:pos="1698"/>
              </w:tabs>
              <w:spacing w:after="0" w:line="240" w:lineRule="auto"/>
              <w:rPr>
                <w:rFonts w:asciiTheme="majorHAnsi" w:hAnsiTheme="majorHAnsi" w:cstheme="majorHAnsi"/>
                <w:b w:val="0"/>
                <w:bCs w:val="0"/>
              </w:rPr>
            </w:pPr>
            <w:r>
              <w:rPr>
                <w:rFonts w:asciiTheme="majorHAnsi" w:hAnsiTheme="majorHAnsi" w:cstheme="majorHAnsi"/>
              </w:rPr>
              <w:t>Avancé</w:t>
            </w:r>
          </w:p>
          <w:p w14:paraId="68877FBD" w14:textId="77777777" w:rsidR="00F45C6A" w:rsidRPr="00EC3068" w:rsidRDefault="001B4A89" w:rsidP="003C17D4">
            <w:pPr>
              <w:tabs>
                <w:tab w:val="left" w:pos="1698"/>
              </w:tabs>
              <w:spacing w:after="0" w:line="240" w:lineRule="auto"/>
              <w:rPr>
                <w:rFonts w:asciiTheme="majorHAnsi" w:hAnsiTheme="majorHAnsi" w:cstheme="majorHAnsi"/>
                <w:b w:val="0"/>
                <w:bCs w:val="0"/>
              </w:rPr>
            </w:pPr>
            <w:r>
              <w:rPr>
                <w:rFonts w:asciiTheme="majorHAnsi" w:hAnsiTheme="majorHAnsi" w:cstheme="majorHAnsi"/>
                <w:b w:val="0"/>
                <w:bCs w:val="0"/>
              </w:rPr>
              <w:t>D</w:t>
            </w:r>
            <w:r w:rsidR="00067611" w:rsidRPr="00067611">
              <w:rPr>
                <w:rFonts w:asciiTheme="majorHAnsi" w:hAnsiTheme="majorHAnsi" w:cstheme="majorHAnsi"/>
                <w:b w:val="0"/>
                <w:bCs w:val="0"/>
              </w:rPr>
              <w:t>es mises en situations évaluent les compétences visées mais il y a peu d’articulation avec les temps de formation académiques (temps d’échanges sur les expériences professionnelles, feedbacks, etc.).</w:t>
            </w:r>
          </w:p>
        </w:tc>
        <w:sdt>
          <w:sdtPr>
            <w:id w:val="-1685822249"/>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313C5711" w14:textId="77777777" w:rsidR="00F45C6A" w:rsidRPr="00AE0C49" w:rsidRDefault="00F45C6A" w:rsidP="003C17D4">
                <w:pPr>
                  <w:tabs>
                    <w:tab w:val="left" w:pos="1698"/>
                  </w:tabs>
                  <w:spacing w:after="0" w:line="240" w:lineRule="auto"/>
                  <w:cnfStyle w:val="000000100000" w:firstRow="0" w:lastRow="0" w:firstColumn="0" w:lastColumn="0" w:oddVBand="0" w:evenVBand="0" w:oddHBand="1" w:evenHBand="0" w:firstRowFirstColumn="0" w:firstRowLastColumn="0" w:lastRowFirstColumn="0" w:lastRowLastColumn="0"/>
                </w:pPr>
                <w:r w:rsidRPr="00AE0C49">
                  <w:rPr>
                    <w:rFonts w:ascii="Segoe UI Symbol" w:hAnsi="Segoe UI Symbol" w:cs="Segoe UI Symbol"/>
                  </w:rPr>
                  <w:t>☐</w:t>
                </w:r>
              </w:p>
            </w:tc>
          </w:sdtContent>
        </w:sdt>
      </w:tr>
      <w:tr w:rsidR="00F45C6A" w:rsidRPr="00AE0C49" w14:paraId="3278C7D6" w14:textId="77777777" w:rsidTr="003C17D4">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57283F54" w14:textId="77777777" w:rsidR="00F45C6A" w:rsidRDefault="00F45C6A" w:rsidP="003C17D4">
            <w:pPr>
              <w:tabs>
                <w:tab w:val="left" w:pos="1698"/>
              </w:tabs>
              <w:spacing w:after="0" w:line="240" w:lineRule="auto"/>
              <w:rPr>
                <w:rFonts w:asciiTheme="majorHAnsi" w:hAnsiTheme="majorHAnsi" w:cstheme="majorHAnsi"/>
                <w:b w:val="0"/>
                <w:bCs w:val="0"/>
              </w:rPr>
            </w:pPr>
            <w:r w:rsidRPr="00AE0C49">
              <w:rPr>
                <w:rFonts w:asciiTheme="majorHAnsi" w:hAnsiTheme="majorHAnsi" w:cstheme="majorHAnsi"/>
              </w:rPr>
              <w:t>Abouti</w:t>
            </w:r>
          </w:p>
          <w:p w14:paraId="3E126DBB" w14:textId="256A912A" w:rsidR="00F45C6A" w:rsidRPr="00AE0C49" w:rsidRDefault="001B4A89" w:rsidP="003C17D4">
            <w:pPr>
              <w:tabs>
                <w:tab w:val="left" w:pos="1698"/>
              </w:tabs>
              <w:spacing w:after="0" w:line="240" w:lineRule="auto"/>
              <w:rPr>
                <w:rFonts w:asciiTheme="majorHAnsi" w:hAnsiTheme="majorHAnsi" w:cstheme="majorHAnsi"/>
                <w:b w:val="0"/>
                <w:bCs w:val="0"/>
              </w:rPr>
            </w:pPr>
            <w:r w:rsidRPr="001B4A89">
              <w:rPr>
                <w:rFonts w:asciiTheme="majorHAnsi" w:hAnsiTheme="majorHAnsi" w:cstheme="majorHAnsi"/>
                <w:b w:val="0"/>
                <w:bCs w:val="0"/>
              </w:rPr>
              <w:t xml:space="preserve">Les </w:t>
            </w:r>
            <w:r w:rsidR="00321051">
              <w:rPr>
                <w:rFonts w:asciiTheme="majorHAnsi" w:hAnsiTheme="majorHAnsi" w:cstheme="majorHAnsi"/>
                <w:b w:val="0"/>
                <w:bCs w:val="0"/>
              </w:rPr>
              <w:t>SAP</w:t>
            </w:r>
            <w:r w:rsidRPr="001B4A89">
              <w:rPr>
                <w:rFonts w:asciiTheme="majorHAnsi" w:hAnsiTheme="majorHAnsi" w:cstheme="majorHAnsi"/>
                <w:b w:val="0"/>
                <w:bCs w:val="0"/>
              </w:rPr>
              <w:t xml:space="preserve"> évaluent les compétences visées et sont articulés aux temps de formation académiques.</w:t>
            </w:r>
          </w:p>
        </w:tc>
        <w:sdt>
          <w:sdtPr>
            <w:id w:val="-771936079"/>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64086E35" w14:textId="77777777" w:rsidR="00F45C6A" w:rsidRPr="00AE0C49" w:rsidRDefault="00F45C6A"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F45C6A" w:rsidRPr="00AE0C49" w14:paraId="6ADC1AE0" w14:textId="77777777" w:rsidTr="001B4A89">
        <w:trPr>
          <w:gridAfter w:val="1"/>
          <w:cnfStyle w:val="000000100000" w:firstRow="0" w:lastRow="0" w:firstColumn="0" w:lastColumn="0" w:oddVBand="0" w:evenVBand="0" w:oddHBand="1" w:evenHBand="0" w:firstRowFirstColumn="0" w:firstRowLastColumn="0" w:lastRowFirstColumn="0" w:lastRowLastColumn="0"/>
          <w:wAfter w:w="746" w:type="dxa"/>
          <w:trHeight w:val="1103"/>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tcPr>
          <w:p w14:paraId="5E973BC0" w14:textId="77777777" w:rsidR="00F45C6A" w:rsidRPr="00AE0C49" w:rsidRDefault="00F45C6A" w:rsidP="003C17D4">
            <w:pPr>
              <w:tabs>
                <w:tab w:val="left" w:pos="1698"/>
              </w:tabs>
              <w:spacing w:line="240" w:lineRule="auto"/>
            </w:pPr>
            <w:r w:rsidRPr="00AE0C49">
              <w:lastRenderedPageBreak/>
              <w:t xml:space="preserve">Commentaires : </w:t>
            </w:r>
          </w:p>
        </w:tc>
      </w:tr>
      <w:tr w:rsidR="00F45C6A" w:rsidRPr="00AE0C49" w14:paraId="0F3D9D8C" w14:textId="77777777" w:rsidTr="00067611">
        <w:trPr>
          <w:gridAfter w:val="1"/>
          <w:wAfter w:w="746" w:type="dxa"/>
          <w:trHeight w:val="551"/>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8FFF352" w14:textId="77777777" w:rsidR="00F45C6A" w:rsidRPr="00AE0C49" w:rsidRDefault="00F45C6A" w:rsidP="003C17D4">
            <w:pPr>
              <w:tabs>
                <w:tab w:val="left" w:pos="1698"/>
              </w:tabs>
              <w:spacing w:after="0" w:line="240" w:lineRule="auto"/>
              <w:ind w:right="542"/>
            </w:pPr>
            <w:r w:rsidRPr="00AE0C49">
              <w:t xml:space="preserve">Repère </w:t>
            </w:r>
            <w:r w:rsidR="00067611">
              <w:t>4</w:t>
            </w:r>
            <w:r w:rsidRPr="00AE0C49">
              <w:t>.</w:t>
            </w:r>
            <w:r>
              <w:t xml:space="preserve">5 – </w:t>
            </w:r>
            <w:r w:rsidR="00067611">
              <w:t>Rétroactions et feedbacks formatifs</w:t>
            </w:r>
          </w:p>
          <w:p w14:paraId="2E2652A7" w14:textId="1D846692" w:rsidR="00F45C6A" w:rsidRPr="00AE0C49" w:rsidRDefault="00321051" w:rsidP="003C17D4">
            <w:pPr>
              <w:tabs>
                <w:tab w:val="left" w:pos="1698"/>
              </w:tabs>
              <w:spacing w:after="0" w:line="240" w:lineRule="auto"/>
              <w:jc w:val="both"/>
              <w:rPr>
                <w:rFonts w:asciiTheme="majorHAnsi" w:hAnsiTheme="majorHAnsi" w:cstheme="majorHAnsi"/>
                <w:b w:val="0"/>
                <w:bCs w:val="0"/>
              </w:rPr>
            </w:pPr>
            <w:r w:rsidRPr="00321051">
              <w:rPr>
                <w:rFonts w:asciiTheme="majorHAnsi" w:hAnsiTheme="majorHAnsi" w:cstheme="majorHAnsi"/>
                <w:b w:val="0"/>
                <w:bCs w:val="0"/>
              </w:rPr>
              <w:t>Le portfolio permet aux étudiants de documenter leurs apprentissages en lien avec les compétences visées. La démarche réflexive nécessite des temps d’accompagnement scénarisés et des outils pour guider les étudiants dans l’analyse critique de leur parcours.</w:t>
            </w:r>
          </w:p>
        </w:tc>
      </w:tr>
      <w:tr w:rsidR="00F45C6A" w:rsidRPr="00AE0C49" w14:paraId="27D545FF" w14:textId="77777777" w:rsidTr="003C17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49D1C546" w14:textId="77777777" w:rsidR="00F45C6A" w:rsidRDefault="00F45C6A"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Non engagé</w:t>
            </w:r>
            <w:r w:rsidRPr="00AE0C49">
              <w:rPr>
                <w:rFonts w:asciiTheme="majorHAnsi" w:hAnsiTheme="majorHAnsi" w:cstheme="majorHAnsi"/>
                <w:b w:val="0"/>
                <w:bCs w:val="0"/>
              </w:rPr>
              <w:t xml:space="preserve"> </w:t>
            </w:r>
          </w:p>
          <w:p w14:paraId="0F89D7DD" w14:textId="2219009F" w:rsidR="00F45C6A" w:rsidRPr="00AE0C49" w:rsidRDefault="00321051" w:rsidP="003C17D4">
            <w:pPr>
              <w:tabs>
                <w:tab w:val="left" w:pos="1698"/>
              </w:tabs>
              <w:spacing w:after="0" w:line="240" w:lineRule="auto"/>
              <w:rPr>
                <w:rFonts w:asciiTheme="majorHAnsi" w:hAnsiTheme="majorHAnsi" w:cstheme="majorHAnsi"/>
                <w:b w:val="0"/>
                <w:bCs w:val="0"/>
              </w:rPr>
            </w:pPr>
            <w:r w:rsidRPr="00321051">
              <w:rPr>
                <w:rFonts w:asciiTheme="majorHAnsi" w:hAnsiTheme="majorHAnsi" w:cstheme="majorHAnsi"/>
                <w:b w:val="0"/>
                <w:bCs w:val="0"/>
              </w:rPr>
              <w:t>Il n’y a pas de temps réflexifs spécifiquement dédiés à l’accompagnement des étudiants sur le développement de leurs compétences.</w:t>
            </w:r>
          </w:p>
        </w:tc>
        <w:sdt>
          <w:sdtPr>
            <w:id w:val="1291556444"/>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362AED10" w14:textId="77777777" w:rsidR="00F45C6A" w:rsidRPr="00AE0C49" w:rsidRDefault="00F45C6A" w:rsidP="003C17D4">
                <w:pPr>
                  <w:tabs>
                    <w:tab w:val="left" w:pos="1698"/>
                  </w:tabs>
                  <w:spacing w:line="240" w:lineRule="auto"/>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45C6A" w:rsidRPr="00AE0C49" w14:paraId="1A1B6529" w14:textId="77777777" w:rsidTr="003C17D4">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3BEB108B" w14:textId="77777777" w:rsidR="00F45C6A" w:rsidRDefault="00F45C6A"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Initié</w:t>
            </w:r>
            <w:r w:rsidRPr="00AE0C49">
              <w:rPr>
                <w:rFonts w:asciiTheme="majorHAnsi" w:hAnsiTheme="majorHAnsi" w:cstheme="majorHAnsi"/>
                <w:b w:val="0"/>
                <w:bCs w:val="0"/>
              </w:rPr>
              <w:t xml:space="preserve"> </w:t>
            </w:r>
          </w:p>
          <w:p w14:paraId="43E67438" w14:textId="648772D0" w:rsidR="00F45C6A" w:rsidRPr="00AE0C49" w:rsidRDefault="00321051" w:rsidP="003C17D4">
            <w:pPr>
              <w:tabs>
                <w:tab w:val="left" w:pos="1698"/>
              </w:tabs>
              <w:spacing w:after="0" w:line="240" w:lineRule="auto"/>
              <w:rPr>
                <w:rFonts w:asciiTheme="majorHAnsi" w:hAnsiTheme="majorHAnsi" w:cstheme="majorHAnsi"/>
                <w:b w:val="0"/>
                <w:bCs w:val="0"/>
              </w:rPr>
            </w:pPr>
            <w:r w:rsidRPr="00321051">
              <w:rPr>
                <w:rFonts w:asciiTheme="majorHAnsi" w:hAnsiTheme="majorHAnsi" w:cstheme="majorHAnsi"/>
                <w:b w:val="0"/>
                <w:bCs w:val="0"/>
              </w:rPr>
              <w:t>Une démarche réflexive sur le développement des compétences a été mise en place dans une logique autre que celle de certification de la formation (portfolio de développement professionnel, de valorisation, etc.).</w:t>
            </w:r>
          </w:p>
        </w:tc>
        <w:sdt>
          <w:sdtPr>
            <w:id w:val="-1277322582"/>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7B056C5F" w14:textId="77777777" w:rsidR="00F45C6A" w:rsidRPr="00AE0C49" w:rsidRDefault="00F45C6A"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F45C6A" w:rsidRPr="00AE0C49" w14:paraId="5D508A32" w14:textId="77777777" w:rsidTr="003C17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2804980F" w14:textId="77777777" w:rsidR="00F45C6A" w:rsidRDefault="00F45C6A" w:rsidP="003C17D4">
            <w:pPr>
              <w:tabs>
                <w:tab w:val="left" w:pos="1698"/>
              </w:tabs>
              <w:spacing w:after="0" w:line="240" w:lineRule="auto"/>
              <w:rPr>
                <w:rFonts w:asciiTheme="majorHAnsi" w:hAnsiTheme="majorHAnsi" w:cstheme="majorHAnsi"/>
                <w:b w:val="0"/>
                <w:bCs w:val="0"/>
              </w:rPr>
            </w:pPr>
            <w:r>
              <w:rPr>
                <w:rFonts w:asciiTheme="majorHAnsi" w:hAnsiTheme="majorHAnsi" w:cstheme="majorHAnsi"/>
              </w:rPr>
              <w:t>Avancé</w:t>
            </w:r>
          </w:p>
          <w:p w14:paraId="534A39D6" w14:textId="438C05F6" w:rsidR="00F45C6A" w:rsidRPr="00EC3068" w:rsidRDefault="00321051" w:rsidP="003C17D4">
            <w:pPr>
              <w:tabs>
                <w:tab w:val="left" w:pos="1698"/>
              </w:tabs>
              <w:spacing w:after="0" w:line="240" w:lineRule="auto"/>
              <w:rPr>
                <w:rFonts w:asciiTheme="majorHAnsi" w:hAnsiTheme="majorHAnsi" w:cstheme="majorHAnsi"/>
                <w:b w:val="0"/>
                <w:bCs w:val="0"/>
              </w:rPr>
            </w:pPr>
            <w:r w:rsidRPr="00321051">
              <w:rPr>
                <w:rFonts w:asciiTheme="majorHAnsi" w:hAnsiTheme="majorHAnsi" w:cstheme="majorHAnsi"/>
                <w:b w:val="0"/>
                <w:bCs w:val="0"/>
              </w:rPr>
              <w:t>Des outils (grilles, e-portfolio…) sont proposés pour soutenir une réflexion sur les compétences. Mais la démarche reste à l’initiative des étudiants, sans temps d’accompagnement prévu dans la maquette.</w:t>
            </w:r>
          </w:p>
        </w:tc>
        <w:sdt>
          <w:sdtPr>
            <w:id w:val="-737710156"/>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61999E08" w14:textId="77777777" w:rsidR="00F45C6A" w:rsidRPr="00AE0C49" w:rsidRDefault="00F45C6A" w:rsidP="003C17D4">
                <w:pPr>
                  <w:tabs>
                    <w:tab w:val="left" w:pos="1698"/>
                  </w:tabs>
                  <w:spacing w:after="0" w:line="240" w:lineRule="auto"/>
                  <w:cnfStyle w:val="000000100000" w:firstRow="0" w:lastRow="0" w:firstColumn="0" w:lastColumn="0" w:oddVBand="0" w:evenVBand="0" w:oddHBand="1" w:evenHBand="0" w:firstRowFirstColumn="0" w:firstRowLastColumn="0" w:lastRowFirstColumn="0" w:lastRowLastColumn="0"/>
                </w:pPr>
                <w:r w:rsidRPr="00AE0C49">
                  <w:rPr>
                    <w:rFonts w:ascii="Segoe UI Symbol" w:hAnsi="Segoe UI Symbol" w:cs="Segoe UI Symbol"/>
                  </w:rPr>
                  <w:t>☐</w:t>
                </w:r>
              </w:p>
            </w:tc>
          </w:sdtContent>
        </w:sdt>
      </w:tr>
      <w:tr w:rsidR="00F45C6A" w:rsidRPr="00AE0C49" w14:paraId="6739E7DE" w14:textId="77777777" w:rsidTr="003C17D4">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75D29294" w14:textId="77777777" w:rsidR="00F45C6A" w:rsidRDefault="00F45C6A" w:rsidP="003C17D4">
            <w:pPr>
              <w:tabs>
                <w:tab w:val="left" w:pos="1698"/>
              </w:tabs>
              <w:spacing w:after="0" w:line="240" w:lineRule="auto"/>
              <w:rPr>
                <w:rFonts w:asciiTheme="majorHAnsi" w:hAnsiTheme="majorHAnsi" w:cstheme="majorHAnsi"/>
                <w:b w:val="0"/>
                <w:bCs w:val="0"/>
              </w:rPr>
            </w:pPr>
            <w:r w:rsidRPr="00AE0C49">
              <w:rPr>
                <w:rFonts w:asciiTheme="majorHAnsi" w:hAnsiTheme="majorHAnsi" w:cstheme="majorHAnsi"/>
              </w:rPr>
              <w:t>Abouti</w:t>
            </w:r>
          </w:p>
          <w:p w14:paraId="2A4E1F9E" w14:textId="3B8E2BAE" w:rsidR="00F45C6A" w:rsidRPr="00AE0C49" w:rsidRDefault="00321051" w:rsidP="003C17D4">
            <w:pPr>
              <w:tabs>
                <w:tab w:val="left" w:pos="1698"/>
              </w:tabs>
              <w:spacing w:after="0" w:line="240" w:lineRule="auto"/>
              <w:rPr>
                <w:rFonts w:asciiTheme="majorHAnsi" w:hAnsiTheme="majorHAnsi" w:cstheme="majorHAnsi"/>
                <w:b w:val="0"/>
                <w:bCs w:val="0"/>
              </w:rPr>
            </w:pPr>
            <w:r w:rsidRPr="00321051">
              <w:rPr>
                <w:rFonts w:asciiTheme="majorHAnsi" w:hAnsiTheme="majorHAnsi" w:cstheme="majorHAnsi"/>
                <w:b w:val="0"/>
                <w:bCs w:val="0"/>
              </w:rPr>
              <w:t>Des temps encadrés soutiennent une démarche réflexive sur les compétences. Les étudiants y analysent leur progression et se projettent dans leur parcours. Le portfolio leur permet de valoriser et capitaliser leurs expériences pour la suite.</w:t>
            </w:r>
          </w:p>
        </w:tc>
        <w:sdt>
          <w:sdtPr>
            <w:id w:val="-1352337895"/>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121FC0F3" w14:textId="77777777" w:rsidR="00F45C6A" w:rsidRPr="00AE0C49" w:rsidRDefault="00F45C6A"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F45C6A" w:rsidRPr="00AE0C49" w14:paraId="1EDEA3BF" w14:textId="77777777" w:rsidTr="003C17D4">
        <w:trPr>
          <w:gridAfter w:val="1"/>
          <w:cnfStyle w:val="000000100000" w:firstRow="0" w:lastRow="0" w:firstColumn="0" w:lastColumn="0" w:oddVBand="0" w:evenVBand="0" w:oddHBand="1" w:evenHBand="0" w:firstRowFirstColumn="0" w:firstRowLastColumn="0" w:lastRowFirstColumn="0" w:lastRowLastColumn="0"/>
          <w:wAfter w:w="746" w:type="dxa"/>
          <w:trHeight w:val="139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tcPr>
          <w:p w14:paraId="33811554" w14:textId="77777777" w:rsidR="00F45C6A" w:rsidRPr="00AE0C49" w:rsidRDefault="00F45C6A" w:rsidP="003C17D4">
            <w:pPr>
              <w:tabs>
                <w:tab w:val="left" w:pos="1698"/>
              </w:tabs>
              <w:spacing w:line="240" w:lineRule="auto"/>
            </w:pPr>
            <w:r w:rsidRPr="00AE0C49">
              <w:t xml:space="preserve">Commentaires : </w:t>
            </w:r>
          </w:p>
          <w:p w14:paraId="7A1BFDA5" w14:textId="77777777" w:rsidR="00F45C6A" w:rsidRPr="00AE0C49" w:rsidRDefault="00F45C6A" w:rsidP="003C17D4">
            <w:pPr>
              <w:tabs>
                <w:tab w:val="left" w:pos="1698"/>
              </w:tabs>
              <w:spacing w:line="240" w:lineRule="auto"/>
            </w:pPr>
          </w:p>
        </w:tc>
      </w:tr>
      <w:tr w:rsidR="00F45C6A" w:rsidRPr="00AE0C49" w14:paraId="1C233ED7" w14:textId="77777777" w:rsidTr="00F45C6A">
        <w:trPr>
          <w:gridAfter w:val="1"/>
          <w:wAfter w:w="746" w:type="dxa"/>
          <w:trHeight w:val="1112"/>
        </w:trPr>
        <w:tc>
          <w:tcPr>
            <w:cnfStyle w:val="001000000000" w:firstRow="0" w:lastRow="0" w:firstColumn="1" w:lastColumn="0" w:oddVBand="0" w:evenVBand="0" w:oddHBand="0" w:evenHBand="0" w:firstRowFirstColumn="0" w:firstRowLastColumn="0" w:lastRowFirstColumn="0" w:lastRowLastColumn="0"/>
            <w:tcW w:w="8317"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A2F9366" w14:textId="77777777" w:rsidR="00321051" w:rsidRDefault="00F45C6A" w:rsidP="003C17D4">
            <w:pPr>
              <w:tabs>
                <w:tab w:val="left" w:pos="1698"/>
              </w:tabs>
              <w:spacing w:after="0" w:line="240" w:lineRule="auto"/>
              <w:ind w:right="542"/>
              <w:jc w:val="both"/>
              <w:rPr>
                <w:b w:val="0"/>
                <w:bCs w:val="0"/>
                <w:lang w:val="fr"/>
              </w:rPr>
            </w:pPr>
            <w:r w:rsidRPr="00AE0C49">
              <w:t xml:space="preserve">Repère </w:t>
            </w:r>
            <w:r w:rsidR="00067611">
              <w:t>4</w:t>
            </w:r>
            <w:r>
              <w:t xml:space="preserve">.6 – </w:t>
            </w:r>
            <w:r w:rsidR="00321051" w:rsidRPr="00321051">
              <w:rPr>
                <w:lang w:val="fr"/>
              </w:rPr>
              <w:t>Modalités d'évaluation des compétences</w:t>
            </w:r>
          </w:p>
          <w:p w14:paraId="54E624EB" w14:textId="3BBB619C" w:rsidR="00F45C6A" w:rsidRPr="00AE0C49" w:rsidRDefault="00321051" w:rsidP="003C17D4">
            <w:pPr>
              <w:tabs>
                <w:tab w:val="left" w:pos="1698"/>
              </w:tabs>
              <w:spacing w:after="0" w:line="240" w:lineRule="auto"/>
              <w:ind w:right="542"/>
              <w:jc w:val="both"/>
              <w:rPr>
                <w:b w:val="0"/>
                <w:bCs w:val="0"/>
              </w:rPr>
            </w:pPr>
            <w:r w:rsidRPr="00321051">
              <w:rPr>
                <w:b w:val="0"/>
                <w:bCs w:val="0"/>
              </w:rPr>
              <w:t>Évaluer une compétence suppose de combiner les résultats en situation, l’analyse réflexive, la mobilisation des savoirs et l’adaptabilité. Cette évaluation repose sur plusieurs situations et peut s’appuyer sur une démarche portfolio pour valoriser le parcours de l’étudiant.</w:t>
            </w:r>
          </w:p>
        </w:tc>
      </w:tr>
      <w:tr w:rsidR="00F45C6A" w:rsidRPr="00AE0C49" w14:paraId="699E21FB" w14:textId="77777777" w:rsidTr="003C17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7" w:type="dxa"/>
            <w:tcBorders>
              <w:top w:val="single" w:sz="4" w:space="0" w:color="auto"/>
              <w:left w:val="single" w:sz="4" w:space="0" w:color="auto"/>
              <w:bottom w:val="single" w:sz="4" w:space="0" w:color="auto"/>
              <w:right w:val="single" w:sz="4" w:space="0" w:color="auto"/>
            </w:tcBorders>
            <w:vAlign w:val="center"/>
          </w:tcPr>
          <w:p w14:paraId="0F2E6E10" w14:textId="77777777" w:rsidR="00F45C6A" w:rsidRDefault="00F45C6A"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Non engagé</w:t>
            </w:r>
            <w:r w:rsidRPr="00AE0C49">
              <w:rPr>
                <w:rFonts w:asciiTheme="majorHAnsi" w:hAnsiTheme="majorHAnsi" w:cstheme="majorHAnsi"/>
                <w:b w:val="0"/>
                <w:bCs w:val="0"/>
              </w:rPr>
              <w:t xml:space="preserve"> </w:t>
            </w:r>
          </w:p>
          <w:p w14:paraId="034118E2" w14:textId="3343DF81" w:rsidR="00F45C6A" w:rsidRPr="00AE0C49" w:rsidRDefault="00321051" w:rsidP="003C17D4">
            <w:pPr>
              <w:tabs>
                <w:tab w:val="left" w:pos="1698"/>
              </w:tabs>
              <w:spacing w:after="0" w:line="240" w:lineRule="auto"/>
              <w:rPr>
                <w:rFonts w:asciiTheme="majorHAnsi" w:hAnsiTheme="majorHAnsi" w:cstheme="majorHAnsi"/>
                <w:b w:val="0"/>
                <w:bCs w:val="0"/>
              </w:rPr>
            </w:pPr>
            <w:r w:rsidRPr="00321051">
              <w:rPr>
                <w:rFonts w:asciiTheme="majorHAnsi" w:hAnsiTheme="majorHAnsi" w:cstheme="majorHAnsi"/>
                <w:b w:val="0"/>
                <w:bCs w:val="0"/>
              </w:rPr>
              <w:t>Les compétences sont évaluées principalement au regard de la maîtrise des contenus (connaissances, savoir-faire, …) attendus dans le programme de formation. Les compétences sont morcelées ce qui ne rend pas compte de leur complexité.</w:t>
            </w:r>
          </w:p>
        </w:tc>
        <w:sdt>
          <w:sdtPr>
            <w:id w:val="-1808003121"/>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73644B00" w14:textId="77777777" w:rsidR="00F45C6A" w:rsidRPr="00AE0C49" w:rsidRDefault="00F45C6A" w:rsidP="003C17D4">
                <w:pPr>
                  <w:tabs>
                    <w:tab w:val="left" w:pos="1698"/>
                  </w:tabs>
                  <w:spacing w:line="240" w:lineRule="auto"/>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45C6A" w:rsidRPr="00AE0C49" w14:paraId="41F5A83C" w14:textId="77777777" w:rsidTr="003C17D4">
        <w:trPr>
          <w:trHeight w:val="567"/>
        </w:trPr>
        <w:tc>
          <w:tcPr>
            <w:cnfStyle w:val="001000000000" w:firstRow="0" w:lastRow="0" w:firstColumn="1" w:lastColumn="0" w:oddVBand="0" w:evenVBand="0" w:oddHBand="0" w:evenHBand="0" w:firstRowFirstColumn="0" w:firstRowLastColumn="0" w:lastRowFirstColumn="0" w:lastRowLastColumn="0"/>
            <w:tcW w:w="8317" w:type="dxa"/>
            <w:tcBorders>
              <w:top w:val="single" w:sz="4" w:space="0" w:color="auto"/>
              <w:left w:val="single" w:sz="4" w:space="0" w:color="auto"/>
              <w:bottom w:val="single" w:sz="4" w:space="0" w:color="auto"/>
              <w:right w:val="single" w:sz="4" w:space="0" w:color="auto"/>
            </w:tcBorders>
            <w:vAlign w:val="center"/>
          </w:tcPr>
          <w:p w14:paraId="728A8900" w14:textId="77777777" w:rsidR="00F45C6A" w:rsidRDefault="00F45C6A"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Initié</w:t>
            </w:r>
            <w:r w:rsidRPr="00AE0C49">
              <w:rPr>
                <w:rFonts w:asciiTheme="majorHAnsi" w:hAnsiTheme="majorHAnsi" w:cstheme="majorHAnsi"/>
                <w:b w:val="0"/>
                <w:bCs w:val="0"/>
              </w:rPr>
              <w:t xml:space="preserve"> </w:t>
            </w:r>
          </w:p>
          <w:p w14:paraId="47B6B7A4" w14:textId="5924237D" w:rsidR="00F45C6A" w:rsidRPr="00AE0C49" w:rsidRDefault="00321051" w:rsidP="003C17D4">
            <w:pPr>
              <w:tabs>
                <w:tab w:val="left" w:pos="1698"/>
              </w:tabs>
              <w:spacing w:after="0" w:line="240" w:lineRule="auto"/>
              <w:rPr>
                <w:rFonts w:asciiTheme="majorHAnsi" w:hAnsiTheme="majorHAnsi" w:cstheme="majorHAnsi"/>
                <w:b w:val="0"/>
                <w:bCs w:val="0"/>
              </w:rPr>
            </w:pPr>
            <w:r w:rsidRPr="00321051">
              <w:rPr>
                <w:rFonts w:asciiTheme="majorHAnsi" w:hAnsiTheme="majorHAnsi" w:cstheme="majorHAnsi"/>
                <w:b w:val="0"/>
                <w:bCs w:val="0"/>
              </w:rPr>
              <w:t>Les compétences sont évaluées via la maîtrise des contenus et au moins une mise en situation. L’approche reste cumulative : la compétence est validée par l’addition des apprentissages sous-jacents.</w:t>
            </w:r>
          </w:p>
        </w:tc>
        <w:sdt>
          <w:sdtPr>
            <w:id w:val="-791519437"/>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47AFE51F" w14:textId="77777777" w:rsidR="00F45C6A" w:rsidRPr="00AE0C49" w:rsidRDefault="00F45C6A"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F45C6A" w:rsidRPr="00AE0C49" w14:paraId="1C0B342F" w14:textId="77777777" w:rsidTr="003C17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7" w:type="dxa"/>
            <w:tcBorders>
              <w:top w:val="single" w:sz="4" w:space="0" w:color="auto"/>
              <w:left w:val="single" w:sz="4" w:space="0" w:color="auto"/>
              <w:bottom w:val="single" w:sz="4" w:space="0" w:color="auto"/>
              <w:right w:val="single" w:sz="4" w:space="0" w:color="auto"/>
            </w:tcBorders>
            <w:vAlign w:val="center"/>
          </w:tcPr>
          <w:p w14:paraId="0843D4B3" w14:textId="77777777" w:rsidR="00F45C6A" w:rsidRDefault="00F45C6A" w:rsidP="003C17D4">
            <w:pPr>
              <w:tabs>
                <w:tab w:val="left" w:pos="1698"/>
              </w:tabs>
              <w:spacing w:after="0" w:line="240" w:lineRule="auto"/>
              <w:rPr>
                <w:rFonts w:asciiTheme="majorHAnsi" w:hAnsiTheme="majorHAnsi" w:cstheme="majorHAnsi"/>
                <w:b w:val="0"/>
                <w:bCs w:val="0"/>
              </w:rPr>
            </w:pPr>
            <w:r>
              <w:rPr>
                <w:rFonts w:asciiTheme="majorHAnsi" w:hAnsiTheme="majorHAnsi" w:cstheme="majorHAnsi"/>
              </w:rPr>
              <w:t>Avancé</w:t>
            </w:r>
          </w:p>
          <w:p w14:paraId="2D4394C5" w14:textId="0D16CD26" w:rsidR="00F45C6A" w:rsidRPr="00EC3068" w:rsidRDefault="00321051" w:rsidP="003C17D4">
            <w:pPr>
              <w:tabs>
                <w:tab w:val="left" w:pos="1698"/>
              </w:tabs>
              <w:spacing w:after="0" w:line="240" w:lineRule="auto"/>
              <w:rPr>
                <w:rFonts w:asciiTheme="majorHAnsi" w:hAnsiTheme="majorHAnsi" w:cstheme="majorHAnsi"/>
                <w:b w:val="0"/>
                <w:bCs w:val="0"/>
              </w:rPr>
            </w:pPr>
            <w:r w:rsidRPr="00321051">
              <w:rPr>
                <w:rFonts w:asciiTheme="majorHAnsi" w:hAnsiTheme="majorHAnsi" w:cstheme="majorHAnsi"/>
                <w:b w:val="0"/>
                <w:bCs w:val="0"/>
              </w:rPr>
              <w:t>Chaque compétence visée par la formation est évaluée à travers la maîtrise des contenus attendus et les résultats de plusieurs activités de mises en situation (SAÉ ou SAP) réparties sur les différents semestres du parcours de formation.</w:t>
            </w:r>
          </w:p>
        </w:tc>
        <w:sdt>
          <w:sdtPr>
            <w:id w:val="1814819963"/>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14AF16D2" w14:textId="77777777" w:rsidR="00F45C6A" w:rsidRPr="00AE0C49" w:rsidRDefault="00F45C6A" w:rsidP="003C17D4">
                <w:pPr>
                  <w:tabs>
                    <w:tab w:val="left" w:pos="1698"/>
                  </w:tabs>
                  <w:spacing w:after="0" w:line="240" w:lineRule="auto"/>
                  <w:cnfStyle w:val="000000100000" w:firstRow="0" w:lastRow="0" w:firstColumn="0" w:lastColumn="0" w:oddVBand="0" w:evenVBand="0" w:oddHBand="1" w:evenHBand="0" w:firstRowFirstColumn="0" w:firstRowLastColumn="0" w:lastRowFirstColumn="0" w:lastRowLastColumn="0"/>
                </w:pPr>
                <w:r w:rsidRPr="00AE0C49">
                  <w:rPr>
                    <w:rFonts w:ascii="Segoe UI Symbol" w:hAnsi="Segoe UI Symbol" w:cs="Segoe UI Symbol"/>
                  </w:rPr>
                  <w:t>☐</w:t>
                </w:r>
              </w:p>
            </w:tc>
          </w:sdtContent>
        </w:sdt>
      </w:tr>
      <w:tr w:rsidR="00F45C6A" w:rsidRPr="00AE0C49" w14:paraId="17143415" w14:textId="77777777" w:rsidTr="003C17D4">
        <w:trPr>
          <w:trHeight w:val="567"/>
        </w:trPr>
        <w:tc>
          <w:tcPr>
            <w:cnfStyle w:val="001000000000" w:firstRow="0" w:lastRow="0" w:firstColumn="1" w:lastColumn="0" w:oddVBand="0" w:evenVBand="0" w:oddHBand="0" w:evenHBand="0" w:firstRowFirstColumn="0" w:firstRowLastColumn="0" w:lastRowFirstColumn="0" w:lastRowLastColumn="0"/>
            <w:tcW w:w="8317" w:type="dxa"/>
            <w:tcBorders>
              <w:top w:val="single" w:sz="4" w:space="0" w:color="auto"/>
              <w:left w:val="single" w:sz="4" w:space="0" w:color="auto"/>
              <w:bottom w:val="single" w:sz="4" w:space="0" w:color="auto"/>
              <w:right w:val="single" w:sz="4" w:space="0" w:color="auto"/>
            </w:tcBorders>
            <w:vAlign w:val="center"/>
          </w:tcPr>
          <w:p w14:paraId="74DDA3E5" w14:textId="77777777" w:rsidR="00F45C6A" w:rsidRDefault="00F45C6A" w:rsidP="003C17D4">
            <w:pPr>
              <w:tabs>
                <w:tab w:val="left" w:pos="1698"/>
              </w:tabs>
              <w:spacing w:after="0" w:line="240" w:lineRule="auto"/>
              <w:rPr>
                <w:rFonts w:asciiTheme="majorHAnsi" w:hAnsiTheme="majorHAnsi" w:cstheme="majorHAnsi"/>
                <w:b w:val="0"/>
                <w:bCs w:val="0"/>
              </w:rPr>
            </w:pPr>
            <w:r w:rsidRPr="00AE0C49">
              <w:rPr>
                <w:rFonts w:asciiTheme="majorHAnsi" w:hAnsiTheme="majorHAnsi" w:cstheme="majorHAnsi"/>
              </w:rPr>
              <w:t>Abouti</w:t>
            </w:r>
          </w:p>
          <w:p w14:paraId="75E58A90" w14:textId="6A1A6818" w:rsidR="00F45C6A" w:rsidRPr="00AE0C49" w:rsidRDefault="00321051" w:rsidP="003C17D4">
            <w:pPr>
              <w:tabs>
                <w:tab w:val="left" w:pos="1698"/>
              </w:tabs>
              <w:spacing w:after="0" w:line="240" w:lineRule="auto"/>
              <w:rPr>
                <w:rFonts w:asciiTheme="majorHAnsi" w:hAnsiTheme="majorHAnsi" w:cstheme="majorHAnsi"/>
                <w:b w:val="0"/>
                <w:bCs w:val="0"/>
              </w:rPr>
            </w:pPr>
            <w:r w:rsidRPr="00321051">
              <w:rPr>
                <w:rFonts w:asciiTheme="majorHAnsi" w:hAnsiTheme="majorHAnsi" w:cstheme="majorHAnsi"/>
                <w:b w:val="0"/>
                <w:bCs w:val="0"/>
              </w:rPr>
              <w:t>Chaque compétence est évaluée via plusieurs mises en situation sur le parcours. Une épreuve spécifique (oral, portfolio…) permet à l’étudiant de défendre sa progression et contribue à la validation de chaque compétence.</w:t>
            </w:r>
          </w:p>
        </w:tc>
        <w:sdt>
          <w:sdtPr>
            <w:id w:val="1907947287"/>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0201B89E" w14:textId="77777777" w:rsidR="00F45C6A" w:rsidRPr="00AE0C49" w:rsidRDefault="00F45C6A"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F45C6A" w:rsidRPr="00AE0C49" w14:paraId="26FFC34C" w14:textId="77777777" w:rsidTr="003C17D4">
        <w:trPr>
          <w:gridAfter w:val="1"/>
          <w:cnfStyle w:val="000000100000" w:firstRow="0" w:lastRow="0" w:firstColumn="0" w:lastColumn="0" w:oddVBand="0" w:evenVBand="0" w:oddHBand="1" w:evenHBand="0" w:firstRowFirstColumn="0" w:firstRowLastColumn="0" w:lastRowFirstColumn="0" w:lastRowLastColumn="0"/>
          <w:wAfter w:w="746" w:type="dxa"/>
          <w:trHeight w:val="1397"/>
        </w:trPr>
        <w:tc>
          <w:tcPr>
            <w:cnfStyle w:val="001000000000" w:firstRow="0" w:lastRow="0" w:firstColumn="1" w:lastColumn="0" w:oddVBand="0" w:evenVBand="0" w:oddHBand="0" w:evenHBand="0" w:firstRowFirstColumn="0" w:firstRowLastColumn="0" w:lastRowFirstColumn="0" w:lastRowLastColumn="0"/>
            <w:tcW w:w="8317" w:type="dxa"/>
            <w:tcBorders>
              <w:top w:val="single" w:sz="4" w:space="0" w:color="auto"/>
              <w:left w:val="single" w:sz="4" w:space="0" w:color="auto"/>
              <w:bottom w:val="single" w:sz="4" w:space="0" w:color="auto"/>
              <w:right w:val="single" w:sz="4" w:space="0" w:color="auto"/>
            </w:tcBorders>
          </w:tcPr>
          <w:p w14:paraId="7D1EC353" w14:textId="77777777" w:rsidR="00F45C6A" w:rsidRPr="00AE0C49" w:rsidRDefault="00F45C6A" w:rsidP="003C17D4">
            <w:pPr>
              <w:tabs>
                <w:tab w:val="left" w:pos="1698"/>
              </w:tabs>
              <w:spacing w:line="240" w:lineRule="auto"/>
            </w:pPr>
            <w:r w:rsidRPr="00AE0C49">
              <w:lastRenderedPageBreak/>
              <w:t xml:space="preserve">Commentaires : </w:t>
            </w:r>
          </w:p>
          <w:p w14:paraId="203832C0" w14:textId="77777777" w:rsidR="00F45C6A" w:rsidRPr="00AE0C49" w:rsidRDefault="00F45C6A" w:rsidP="003C17D4">
            <w:pPr>
              <w:tabs>
                <w:tab w:val="left" w:pos="1698"/>
              </w:tabs>
              <w:spacing w:line="240" w:lineRule="auto"/>
            </w:pPr>
          </w:p>
        </w:tc>
      </w:tr>
    </w:tbl>
    <w:p w14:paraId="3CF40264" w14:textId="77777777" w:rsidR="00F45C6A" w:rsidRDefault="00F45C6A" w:rsidP="00F45C6A">
      <w:pPr>
        <w:tabs>
          <w:tab w:val="left" w:pos="1698"/>
        </w:tabs>
        <w:spacing w:line="240" w:lineRule="auto"/>
      </w:pPr>
    </w:p>
    <w:p w14:paraId="780C909D" w14:textId="6A3EF10F" w:rsidR="00020D73" w:rsidRDefault="00020D73" w:rsidP="00020D73">
      <w:pPr>
        <w:shd w:val="clear" w:color="auto" w:fill="F2F2F2" w:themeFill="background1" w:themeFillShade="F2"/>
        <w:spacing w:line="240" w:lineRule="auto"/>
        <w:rPr>
          <w:b/>
          <w:bCs/>
        </w:rPr>
      </w:pPr>
    </w:p>
    <w:p w14:paraId="1514D285" w14:textId="77777777" w:rsidR="00020D73" w:rsidRDefault="00020D73" w:rsidP="00020D73">
      <w:pPr>
        <w:shd w:val="clear" w:color="auto" w:fill="F2F2F2" w:themeFill="background1" w:themeFillShade="F2"/>
        <w:spacing w:line="240" w:lineRule="auto"/>
        <w:rPr>
          <w:b/>
          <w:bCs/>
        </w:rPr>
      </w:pPr>
      <w:r>
        <w:rPr>
          <w:b/>
          <w:bCs/>
        </w:rPr>
        <w:t>AUTRES REPÈRES</w:t>
      </w:r>
    </w:p>
    <w:p w14:paraId="5ADCF8FA" w14:textId="77777777" w:rsidR="00020D73" w:rsidRDefault="00020D73" w:rsidP="00020D73">
      <w:pPr>
        <w:shd w:val="clear" w:color="auto" w:fill="F2F2F2" w:themeFill="background1" w:themeFillShade="F2"/>
        <w:spacing w:line="240" w:lineRule="auto"/>
        <w:rPr>
          <w:b/>
          <w:bCs/>
        </w:rPr>
      </w:pPr>
    </w:p>
    <w:p w14:paraId="6A4885A8" w14:textId="77777777" w:rsidR="00020D73" w:rsidRPr="00B750CC" w:rsidRDefault="00020D73" w:rsidP="00020D73">
      <w:pPr>
        <w:spacing w:line="240" w:lineRule="auto"/>
        <w:rPr>
          <w:b/>
          <w:bCs/>
        </w:rPr>
      </w:pPr>
    </w:p>
    <w:tbl>
      <w:tblPr>
        <w:tblStyle w:val="TableauListe3-Accentuation2"/>
        <w:tblW w:w="9063" w:type="dxa"/>
        <w:tblLook w:val="04A0" w:firstRow="1" w:lastRow="0" w:firstColumn="1" w:lastColumn="0" w:noHBand="0" w:noVBand="1"/>
      </w:tblPr>
      <w:tblGrid>
        <w:gridCol w:w="8317"/>
        <w:gridCol w:w="746"/>
      </w:tblGrid>
      <w:tr w:rsidR="00020D73" w:rsidRPr="00AE0C49" w14:paraId="27038D60" w14:textId="77777777" w:rsidTr="00020D73">
        <w:trPr>
          <w:gridAfter w:val="1"/>
          <w:cnfStyle w:val="100000000000" w:firstRow="1" w:lastRow="0" w:firstColumn="0" w:lastColumn="0" w:oddVBand="0" w:evenVBand="0" w:oddHBand="0" w:evenHBand="0" w:firstRowFirstColumn="0" w:firstRowLastColumn="0" w:lastRowFirstColumn="0" w:lastRowLastColumn="0"/>
          <w:wAfter w:w="746" w:type="dxa"/>
          <w:trHeight w:val="982"/>
        </w:trPr>
        <w:tc>
          <w:tcPr>
            <w:cnfStyle w:val="001000000100" w:firstRow="0" w:lastRow="0" w:firstColumn="1" w:lastColumn="0" w:oddVBand="0" w:evenVBand="0" w:oddHBand="0" w:evenHBand="0" w:firstRowFirstColumn="1" w:firstRowLastColumn="0" w:lastRowFirstColumn="0" w:lastRowLastColumn="0"/>
            <w:tcW w:w="83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3C5B04" w14:textId="77777777" w:rsidR="00020D73" w:rsidRPr="00AE0C49" w:rsidRDefault="00020D73" w:rsidP="003C17D4">
            <w:pPr>
              <w:tabs>
                <w:tab w:val="left" w:pos="1698"/>
              </w:tabs>
              <w:spacing w:after="0" w:line="240" w:lineRule="auto"/>
              <w:ind w:right="542"/>
              <w:rPr>
                <w:color w:val="auto"/>
              </w:rPr>
            </w:pPr>
            <w:r w:rsidRPr="00AE0C49">
              <w:rPr>
                <w:color w:val="auto"/>
              </w:rPr>
              <w:t xml:space="preserve">Repère </w:t>
            </w:r>
            <w:r>
              <w:rPr>
                <w:color w:val="auto"/>
              </w:rPr>
              <w:t xml:space="preserve">additionnel - </w:t>
            </w:r>
          </w:p>
          <w:p w14:paraId="557C9240" w14:textId="77777777" w:rsidR="00020D73" w:rsidRPr="00AE0C49" w:rsidRDefault="00020D73" w:rsidP="003C17D4">
            <w:pPr>
              <w:tabs>
                <w:tab w:val="left" w:pos="1698"/>
              </w:tabs>
              <w:spacing w:after="0" w:line="240" w:lineRule="auto"/>
              <w:jc w:val="both"/>
              <w:rPr>
                <w:rFonts w:asciiTheme="majorHAnsi" w:hAnsiTheme="majorHAnsi" w:cstheme="majorHAnsi"/>
                <w:b w:val="0"/>
                <w:bCs w:val="0"/>
                <w:i/>
                <w:iCs/>
                <w:color w:val="auto"/>
              </w:rPr>
            </w:pPr>
            <w:r>
              <w:rPr>
                <w:rFonts w:asciiTheme="majorHAnsi" w:hAnsiTheme="majorHAnsi" w:cstheme="majorHAnsi"/>
                <w:b w:val="0"/>
                <w:bCs w:val="0"/>
                <w:i/>
                <w:iCs/>
                <w:color w:val="auto"/>
              </w:rPr>
              <w:t>D</w:t>
            </w:r>
            <w:r w:rsidRPr="00020D73">
              <w:rPr>
                <w:rFonts w:asciiTheme="majorHAnsi" w:hAnsiTheme="majorHAnsi" w:cstheme="majorHAnsi"/>
                <w:b w:val="0"/>
                <w:bCs w:val="0"/>
                <w:i/>
                <w:iCs/>
                <w:color w:val="auto"/>
              </w:rPr>
              <w:t>escription</w:t>
            </w:r>
          </w:p>
        </w:tc>
      </w:tr>
      <w:tr w:rsidR="00020D73" w:rsidRPr="00AE0C49" w14:paraId="485F5383" w14:textId="77777777" w:rsidTr="003C17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4E535379" w14:textId="77777777" w:rsidR="00020D73" w:rsidRDefault="00020D73"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Non engagé</w:t>
            </w:r>
            <w:r w:rsidRPr="00AE0C49">
              <w:rPr>
                <w:rFonts w:asciiTheme="majorHAnsi" w:hAnsiTheme="majorHAnsi" w:cstheme="majorHAnsi"/>
                <w:b w:val="0"/>
                <w:bCs w:val="0"/>
              </w:rPr>
              <w:t xml:space="preserve"> </w:t>
            </w:r>
          </w:p>
          <w:p w14:paraId="6DB61A40" w14:textId="77777777" w:rsidR="00020D73" w:rsidRPr="00AE0C49" w:rsidRDefault="00020D73" w:rsidP="003C17D4">
            <w:pPr>
              <w:tabs>
                <w:tab w:val="left" w:pos="1698"/>
              </w:tabs>
              <w:spacing w:after="0" w:line="240" w:lineRule="auto"/>
              <w:rPr>
                <w:rFonts w:asciiTheme="majorHAnsi" w:hAnsiTheme="majorHAnsi" w:cstheme="majorHAnsi"/>
                <w:b w:val="0"/>
                <w:bCs w:val="0"/>
              </w:rPr>
            </w:pPr>
          </w:p>
        </w:tc>
        <w:sdt>
          <w:sdtPr>
            <w:id w:val="-681517742"/>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7E1A0C85" w14:textId="77777777" w:rsidR="00020D73" w:rsidRPr="00AE0C49" w:rsidRDefault="00020D73" w:rsidP="003C17D4">
                <w:pPr>
                  <w:tabs>
                    <w:tab w:val="left" w:pos="1698"/>
                  </w:tabs>
                  <w:spacing w:line="240" w:lineRule="auto"/>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020D73" w:rsidRPr="00AE0C49" w14:paraId="36ECECC3" w14:textId="77777777" w:rsidTr="003C17D4">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0C13928C" w14:textId="77777777" w:rsidR="00020D73" w:rsidRDefault="00020D73"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Initié</w:t>
            </w:r>
            <w:r w:rsidRPr="00AE0C49">
              <w:rPr>
                <w:rFonts w:asciiTheme="majorHAnsi" w:hAnsiTheme="majorHAnsi" w:cstheme="majorHAnsi"/>
                <w:b w:val="0"/>
                <w:bCs w:val="0"/>
              </w:rPr>
              <w:t xml:space="preserve"> </w:t>
            </w:r>
          </w:p>
          <w:p w14:paraId="65E9C30C" w14:textId="77777777" w:rsidR="00020D73" w:rsidRPr="00AE0C49" w:rsidRDefault="00020D73" w:rsidP="003C17D4">
            <w:pPr>
              <w:tabs>
                <w:tab w:val="left" w:pos="1698"/>
              </w:tabs>
              <w:spacing w:after="0" w:line="240" w:lineRule="auto"/>
              <w:rPr>
                <w:rFonts w:asciiTheme="majorHAnsi" w:hAnsiTheme="majorHAnsi" w:cstheme="majorHAnsi"/>
                <w:b w:val="0"/>
                <w:bCs w:val="0"/>
              </w:rPr>
            </w:pPr>
          </w:p>
        </w:tc>
        <w:sdt>
          <w:sdtPr>
            <w:id w:val="167143025"/>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53EC9A6B" w14:textId="77777777" w:rsidR="00020D73" w:rsidRPr="00AE0C49" w:rsidRDefault="00020D73"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020D73" w:rsidRPr="00AE0C49" w14:paraId="12B13EBC" w14:textId="77777777" w:rsidTr="003C17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3A43D247" w14:textId="77777777" w:rsidR="00020D73" w:rsidRDefault="00020D73"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Avancé</w:t>
            </w:r>
            <w:r w:rsidRPr="00AE0C49">
              <w:rPr>
                <w:rFonts w:asciiTheme="majorHAnsi" w:hAnsiTheme="majorHAnsi" w:cstheme="majorHAnsi"/>
                <w:b w:val="0"/>
                <w:bCs w:val="0"/>
              </w:rPr>
              <w:t xml:space="preserve"> </w:t>
            </w:r>
          </w:p>
          <w:p w14:paraId="56E6B4AD" w14:textId="77777777" w:rsidR="00020D73" w:rsidRPr="00AE0C49" w:rsidRDefault="00020D73" w:rsidP="003C17D4">
            <w:pPr>
              <w:tabs>
                <w:tab w:val="left" w:pos="1698"/>
              </w:tabs>
              <w:spacing w:after="0" w:line="240" w:lineRule="auto"/>
              <w:rPr>
                <w:rFonts w:asciiTheme="majorHAnsi" w:hAnsiTheme="majorHAnsi" w:cstheme="majorHAnsi"/>
                <w:b w:val="0"/>
                <w:bCs w:val="0"/>
              </w:rPr>
            </w:pPr>
          </w:p>
        </w:tc>
        <w:sdt>
          <w:sdtPr>
            <w:id w:val="1480957667"/>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6BAE243E" w14:textId="77777777" w:rsidR="00020D73" w:rsidRPr="00AE0C49" w:rsidRDefault="00020D73" w:rsidP="003C17D4">
                <w:pPr>
                  <w:tabs>
                    <w:tab w:val="left" w:pos="1698"/>
                  </w:tabs>
                  <w:spacing w:after="0" w:line="240" w:lineRule="auto"/>
                  <w:cnfStyle w:val="000000100000" w:firstRow="0" w:lastRow="0" w:firstColumn="0" w:lastColumn="0" w:oddVBand="0" w:evenVBand="0" w:oddHBand="1" w:evenHBand="0" w:firstRowFirstColumn="0" w:firstRowLastColumn="0" w:lastRowFirstColumn="0" w:lastRowLastColumn="0"/>
                </w:pPr>
                <w:r w:rsidRPr="00AE0C49">
                  <w:rPr>
                    <w:rFonts w:ascii="Segoe UI Symbol" w:hAnsi="Segoe UI Symbol" w:cs="Segoe UI Symbol"/>
                  </w:rPr>
                  <w:t>☐</w:t>
                </w:r>
              </w:p>
            </w:tc>
          </w:sdtContent>
        </w:sdt>
      </w:tr>
      <w:tr w:rsidR="00020D73" w:rsidRPr="00AE0C49" w14:paraId="56383FFD" w14:textId="77777777" w:rsidTr="003C17D4">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34C06E77" w14:textId="77777777" w:rsidR="00020D73" w:rsidRDefault="00020D73"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Abouti</w:t>
            </w:r>
            <w:r w:rsidRPr="00AE0C49">
              <w:rPr>
                <w:rFonts w:asciiTheme="majorHAnsi" w:hAnsiTheme="majorHAnsi" w:cstheme="majorHAnsi"/>
                <w:b w:val="0"/>
                <w:bCs w:val="0"/>
              </w:rPr>
              <w:t xml:space="preserve"> </w:t>
            </w:r>
          </w:p>
          <w:p w14:paraId="555A9F99" w14:textId="77777777" w:rsidR="00020D73" w:rsidRPr="00AE0C49" w:rsidRDefault="00020D73" w:rsidP="003C17D4">
            <w:pPr>
              <w:tabs>
                <w:tab w:val="left" w:pos="1698"/>
              </w:tabs>
              <w:spacing w:after="0" w:line="240" w:lineRule="auto"/>
              <w:rPr>
                <w:rFonts w:asciiTheme="majorHAnsi" w:hAnsiTheme="majorHAnsi" w:cstheme="majorHAnsi"/>
                <w:b w:val="0"/>
                <w:bCs w:val="0"/>
              </w:rPr>
            </w:pPr>
          </w:p>
        </w:tc>
        <w:sdt>
          <w:sdtPr>
            <w:id w:val="-1014768453"/>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10A99EA8" w14:textId="77777777" w:rsidR="00020D73" w:rsidRPr="00AE0C49" w:rsidRDefault="00020D73"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020D73" w:rsidRPr="00AE0C49" w14:paraId="3F21E675" w14:textId="77777777" w:rsidTr="003C17D4">
        <w:trPr>
          <w:gridAfter w:val="1"/>
          <w:cnfStyle w:val="000000100000" w:firstRow="0" w:lastRow="0" w:firstColumn="0" w:lastColumn="0" w:oddVBand="0" w:evenVBand="0" w:oddHBand="1" w:evenHBand="0" w:firstRowFirstColumn="0" w:firstRowLastColumn="0" w:lastRowFirstColumn="0" w:lastRowLastColumn="0"/>
          <w:wAfter w:w="746" w:type="dxa"/>
          <w:trHeight w:val="1223"/>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tcPr>
          <w:p w14:paraId="46FBA626" w14:textId="77777777" w:rsidR="00020D73" w:rsidRPr="00AE0C49" w:rsidRDefault="00020D73" w:rsidP="003C17D4">
            <w:pPr>
              <w:tabs>
                <w:tab w:val="left" w:pos="1698"/>
              </w:tabs>
              <w:spacing w:line="240" w:lineRule="auto"/>
            </w:pPr>
            <w:r w:rsidRPr="00AE0C49">
              <w:t xml:space="preserve">Commentaires : </w:t>
            </w:r>
          </w:p>
        </w:tc>
      </w:tr>
      <w:tr w:rsidR="00020D73" w:rsidRPr="00AE0C49" w14:paraId="56D7F67F" w14:textId="77777777" w:rsidTr="00020D73">
        <w:trPr>
          <w:gridAfter w:val="1"/>
          <w:wAfter w:w="746" w:type="dxa"/>
          <w:trHeight w:val="958"/>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92EA80" w14:textId="77777777" w:rsidR="00020D73" w:rsidRPr="00AE0C49" w:rsidRDefault="00020D73" w:rsidP="003C17D4">
            <w:pPr>
              <w:tabs>
                <w:tab w:val="left" w:pos="1698"/>
              </w:tabs>
              <w:spacing w:after="0" w:line="240" w:lineRule="auto"/>
              <w:ind w:right="542"/>
            </w:pPr>
            <w:r w:rsidRPr="00AE0C49">
              <w:t>Repère</w:t>
            </w:r>
            <w:r>
              <w:t xml:space="preserve"> </w:t>
            </w:r>
            <w:r w:rsidR="008E6AA1">
              <w:t>additionnel</w:t>
            </w:r>
          </w:p>
          <w:p w14:paraId="293AFBBB" w14:textId="77777777" w:rsidR="00020D73" w:rsidRPr="00AE0C49" w:rsidRDefault="008E6AA1" w:rsidP="003C17D4">
            <w:pPr>
              <w:tabs>
                <w:tab w:val="left" w:pos="1698"/>
              </w:tabs>
              <w:spacing w:after="0" w:line="240" w:lineRule="auto"/>
              <w:jc w:val="both"/>
              <w:rPr>
                <w:rFonts w:asciiTheme="majorHAnsi" w:hAnsiTheme="majorHAnsi" w:cstheme="majorHAnsi"/>
                <w:b w:val="0"/>
                <w:bCs w:val="0"/>
                <w:i/>
                <w:iCs/>
              </w:rPr>
            </w:pPr>
            <w:r w:rsidRPr="008E6AA1">
              <w:rPr>
                <w:rFonts w:asciiTheme="majorHAnsi" w:hAnsiTheme="majorHAnsi" w:cstheme="majorHAnsi"/>
                <w:b w:val="0"/>
                <w:bCs w:val="0"/>
                <w:i/>
                <w:iCs/>
                <w:shd w:val="clear" w:color="auto" w:fill="F2F2F2" w:themeFill="background1" w:themeFillShade="F2"/>
              </w:rPr>
              <w:t>Description</w:t>
            </w:r>
          </w:p>
        </w:tc>
      </w:tr>
      <w:tr w:rsidR="00020D73" w:rsidRPr="00AE0C49" w14:paraId="5CD974CA" w14:textId="77777777" w:rsidTr="003C17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36183D81" w14:textId="77777777" w:rsidR="00020D73" w:rsidRDefault="00020D73"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Non engagé</w:t>
            </w:r>
            <w:r w:rsidRPr="00AE0C49">
              <w:rPr>
                <w:rFonts w:asciiTheme="majorHAnsi" w:hAnsiTheme="majorHAnsi" w:cstheme="majorHAnsi"/>
                <w:b w:val="0"/>
                <w:bCs w:val="0"/>
              </w:rPr>
              <w:t xml:space="preserve"> </w:t>
            </w:r>
          </w:p>
          <w:p w14:paraId="5AFC4FC2" w14:textId="77777777" w:rsidR="00020D73" w:rsidRPr="00AE0C49" w:rsidRDefault="00020D73" w:rsidP="003C17D4">
            <w:pPr>
              <w:tabs>
                <w:tab w:val="left" w:pos="1698"/>
              </w:tabs>
              <w:spacing w:after="0" w:line="240" w:lineRule="auto"/>
              <w:rPr>
                <w:rFonts w:asciiTheme="majorHAnsi" w:hAnsiTheme="majorHAnsi" w:cstheme="majorHAnsi"/>
                <w:b w:val="0"/>
                <w:bCs w:val="0"/>
              </w:rPr>
            </w:pPr>
          </w:p>
        </w:tc>
        <w:sdt>
          <w:sdtPr>
            <w:id w:val="1411961329"/>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1C8CB3C6" w14:textId="77777777" w:rsidR="00020D73" w:rsidRPr="00AE0C49" w:rsidRDefault="00020D73" w:rsidP="003C17D4">
                <w:pPr>
                  <w:tabs>
                    <w:tab w:val="left" w:pos="1698"/>
                  </w:tabs>
                  <w:spacing w:line="240" w:lineRule="auto"/>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020D73" w:rsidRPr="00AE0C49" w14:paraId="1FA64874" w14:textId="77777777" w:rsidTr="003C17D4">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1D625CA0" w14:textId="77777777" w:rsidR="00020D73" w:rsidRDefault="00020D73" w:rsidP="003C17D4">
            <w:pPr>
              <w:tabs>
                <w:tab w:val="left" w:pos="1698"/>
              </w:tabs>
              <w:spacing w:after="0" w:line="240" w:lineRule="auto"/>
              <w:rPr>
                <w:rFonts w:asciiTheme="majorHAnsi" w:hAnsiTheme="majorHAnsi" w:cstheme="majorHAnsi"/>
              </w:rPr>
            </w:pPr>
            <w:r w:rsidRPr="00AE0C49">
              <w:rPr>
                <w:rFonts w:asciiTheme="majorHAnsi" w:hAnsiTheme="majorHAnsi" w:cstheme="majorHAnsi"/>
              </w:rPr>
              <w:t>Initié</w:t>
            </w:r>
            <w:r w:rsidRPr="00AE0C49">
              <w:rPr>
                <w:rFonts w:asciiTheme="majorHAnsi" w:hAnsiTheme="majorHAnsi" w:cstheme="majorHAnsi"/>
                <w:b w:val="0"/>
                <w:bCs w:val="0"/>
              </w:rPr>
              <w:t xml:space="preserve"> </w:t>
            </w:r>
          </w:p>
          <w:p w14:paraId="61882789" w14:textId="77777777" w:rsidR="00020D73" w:rsidRPr="00AE0C49" w:rsidRDefault="00020D73" w:rsidP="003C17D4">
            <w:pPr>
              <w:tabs>
                <w:tab w:val="left" w:pos="1698"/>
              </w:tabs>
              <w:spacing w:after="0" w:line="240" w:lineRule="auto"/>
              <w:rPr>
                <w:rFonts w:asciiTheme="majorHAnsi" w:hAnsiTheme="majorHAnsi" w:cstheme="majorHAnsi"/>
                <w:b w:val="0"/>
                <w:bCs w:val="0"/>
              </w:rPr>
            </w:pPr>
          </w:p>
        </w:tc>
        <w:sdt>
          <w:sdtPr>
            <w:id w:val="1869791465"/>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3F61A290" w14:textId="77777777" w:rsidR="00020D73" w:rsidRPr="00AE0C49" w:rsidRDefault="00020D73"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r w:rsidR="00020D73" w:rsidRPr="00AE0C49" w14:paraId="39004504" w14:textId="77777777" w:rsidTr="003C17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49365153" w14:textId="77777777" w:rsidR="00020D73" w:rsidRDefault="00020D73" w:rsidP="003C17D4">
            <w:pPr>
              <w:tabs>
                <w:tab w:val="left" w:pos="1698"/>
              </w:tabs>
              <w:spacing w:after="0" w:line="240" w:lineRule="auto"/>
              <w:rPr>
                <w:rFonts w:asciiTheme="majorHAnsi" w:hAnsiTheme="majorHAnsi" w:cstheme="majorHAnsi"/>
                <w:b w:val="0"/>
                <w:bCs w:val="0"/>
              </w:rPr>
            </w:pPr>
            <w:r w:rsidRPr="00AE0C49">
              <w:rPr>
                <w:rFonts w:asciiTheme="majorHAnsi" w:hAnsiTheme="majorHAnsi" w:cstheme="majorHAnsi"/>
              </w:rPr>
              <w:t>A</w:t>
            </w:r>
            <w:r>
              <w:rPr>
                <w:rFonts w:asciiTheme="majorHAnsi" w:hAnsiTheme="majorHAnsi" w:cstheme="majorHAnsi"/>
              </w:rPr>
              <w:t>vancé</w:t>
            </w:r>
          </w:p>
          <w:p w14:paraId="43DAA60F" w14:textId="77777777" w:rsidR="00020D73" w:rsidRPr="00AE0C49" w:rsidRDefault="00020D73" w:rsidP="003C17D4">
            <w:pPr>
              <w:tabs>
                <w:tab w:val="left" w:pos="1698"/>
              </w:tabs>
              <w:spacing w:after="0" w:line="240" w:lineRule="auto"/>
              <w:rPr>
                <w:rFonts w:asciiTheme="majorHAnsi" w:hAnsiTheme="majorHAnsi" w:cstheme="majorHAnsi"/>
                <w:b w:val="0"/>
                <w:bCs w:val="0"/>
              </w:rPr>
            </w:pPr>
          </w:p>
        </w:tc>
        <w:sdt>
          <w:sdtPr>
            <w:id w:val="589204643"/>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36215D2D" w14:textId="77777777" w:rsidR="00020D73" w:rsidRPr="00AE0C49" w:rsidRDefault="00020D73" w:rsidP="003C17D4">
                <w:pPr>
                  <w:tabs>
                    <w:tab w:val="left" w:pos="1698"/>
                  </w:tabs>
                  <w:spacing w:after="0" w:line="240" w:lineRule="auto"/>
                  <w:cnfStyle w:val="000000100000" w:firstRow="0" w:lastRow="0" w:firstColumn="0" w:lastColumn="0" w:oddVBand="0" w:evenVBand="0" w:oddHBand="1" w:evenHBand="0" w:firstRowFirstColumn="0" w:firstRowLastColumn="0" w:lastRowFirstColumn="0" w:lastRowLastColumn="0"/>
                </w:pPr>
                <w:r w:rsidRPr="00AE0C49">
                  <w:rPr>
                    <w:rFonts w:ascii="Segoe UI Symbol" w:hAnsi="Segoe UI Symbol" w:cs="Segoe UI Symbol"/>
                  </w:rPr>
                  <w:t>☐</w:t>
                </w:r>
              </w:p>
            </w:tc>
          </w:sdtContent>
        </w:sdt>
      </w:tr>
      <w:tr w:rsidR="00020D73" w:rsidRPr="00AE0C49" w14:paraId="5281A424" w14:textId="77777777" w:rsidTr="003C17D4">
        <w:trPr>
          <w:trHeight w:val="567"/>
        </w:trPr>
        <w:tc>
          <w:tcPr>
            <w:cnfStyle w:val="001000000000" w:firstRow="0" w:lastRow="0" w:firstColumn="1" w:lastColumn="0" w:oddVBand="0" w:evenVBand="0" w:oddHBand="0" w:evenHBand="0" w:firstRowFirstColumn="0" w:firstRowLastColumn="0" w:lastRowFirstColumn="0" w:lastRowLastColumn="0"/>
            <w:tcW w:w="8312" w:type="dxa"/>
            <w:tcBorders>
              <w:top w:val="single" w:sz="4" w:space="0" w:color="auto"/>
              <w:left w:val="single" w:sz="4" w:space="0" w:color="auto"/>
              <w:bottom w:val="single" w:sz="4" w:space="0" w:color="auto"/>
              <w:right w:val="single" w:sz="4" w:space="0" w:color="auto"/>
            </w:tcBorders>
            <w:vAlign w:val="center"/>
          </w:tcPr>
          <w:p w14:paraId="5A6470BC" w14:textId="77777777" w:rsidR="00020D73" w:rsidRDefault="00020D73" w:rsidP="003C17D4">
            <w:pPr>
              <w:tabs>
                <w:tab w:val="left" w:pos="1698"/>
              </w:tabs>
              <w:spacing w:after="0" w:line="240" w:lineRule="auto"/>
              <w:rPr>
                <w:rFonts w:asciiTheme="majorHAnsi" w:hAnsiTheme="majorHAnsi" w:cstheme="majorHAnsi"/>
                <w:b w:val="0"/>
                <w:bCs w:val="0"/>
              </w:rPr>
            </w:pPr>
            <w:r w:rsidRPr="00AE0C49">
              <w:rPr>
                <w:rFonts w:asciiTheme="majorHAnsi" w:hAnsiTheme="majorHAnsi" w:cstheme="majorHAnsi"/>
              </w:rPr>
              <w:t>Abouti</w:t>
            </w:r>
          </w:p>
          <w:p w14:paraId="5A45C4AC" w14:textId="77777777" w:rsidR="00020D73" w:rsidRPr="00AE0C49" w:rsidRDefault="00020D73" w:rsidP="003C17D4">
            <w:pPr>
              <w:tabs>
                <w:tab w:val="left" w:pos="1698"/>
              </w:tabs>
              <w:spacing w:after="0" w:line="240" w:lineRule="auto"/>
              <w:rPr>
                <w:rFonts w:asciiTheme="majorHAnsi" w:hAnsiTheme="majorHAnsi" w:cstheme="majorHAnsi"/>
                <w:b w:val="0"/>
                <w:bCs w:val="0"/>
              </w:rPr>
            </w:pPr>
          </w:p>
        </w:tc>
        <w:sdt>
          <w:sdtPr>
            <w:id w:val="-1759359385"/>
            <w14:checkbox>
              <w14:checked w14:val="0"/>
              <w14:checkedState w14:val="2612" w14:font="MS Gothic"/>
              <w14:uncheckedState w14:val="2610" w14:font="MS Gothic"/>
            </w14:checkbox>
          </w:sdtPr>
          <w:sdtContent>
            <w:tc>
              <w:tcPr>
                <w:tcW w:w="746" w:type="dxa"/>
                <w:tcBorders>
                  <w:top w:val="single" w:sz="4" w:space="0" w:color="auto"/>
                  <w:left w:val="single" w:sz="4" w:space="0" w:color="auto"/>
                  <w:bottom w:val="single" w:sz="4" w:space="0" w:color="auto"/>
                  <w:right w:val="single" w:sz="4" w:space="0" w:color="auto"/>
                </w:tcBorders>
                <w:vAlign w:val="center"/>
              </w:tcPr>
              <w:p w14:paraId="4196D54C" w14:textId="77777777" w:rsidR="00020D73" w:rsidRPr="00AE0C49" w:rsidRDefault="00020D73" w:rsidP="003C17D4">
                <w:pPr>
                  <w:tabs>
                    <w:tab w:val="left" w:pos="1698"/>
                  </w:tabs>
                  <w:spacing w:after="0" w:line="240" w:lineRule="auto"/>
                  <w:cnfStyle w:val="000000000000" w:firstRow="0" w:lastRow="0" w:firstColumn="0" w:lastColumn="0" w:oddVBand="0" w:evenVBand="0" w:oddHBand="0" w:evenHBand="0" w:firstRowFirstColumn="0" w:firstRowLastColumn="0" w:lastRowFirstColumn="0" w:lastRowLastColumn="0"/>
                </w:pPr>
                <w:r w:rsidRPr="00AE0C49">
                  <w:rPr>
                    <w:rFonts w:ascii="Segoe UI Symbol" w:hAnsi="Segoe UI Symbol" w:cs="Segoe UI Symbol"/>
                  </w:rPr>
                  <w:t>☐</w:t>
                </w:r>
              </w:p>
            </w:tc>
          </w:sdtContent>
        </w:sdt>
      </w:tr>
    </w:tbl>
    <w:p w14:paraId="5282E99F" w14:textId="77777777" w:rsidR="00F45C6A" w:rsidRDefault="00F45C6A" w:rsidP="00F45C6A">
      <w:pPr>
        <w:tabs>
          <w:tab w:val="left" w:pos="1698"/>
        </w:tabs>
        <w:spacing w:line="240" w:lineRule="auto"/>
      </w:pPr>
    </w:p>
    <w:p w14:paraId="03494BDC" w14:textId="77777777" w:rsidR="00273FBF" w:rsidRDefault="00EC593D" w:rsidP="00B750CC">
      <w:pPr>
        <w:spacing w:line="240" w:lineRule="auto"/>
      </w:pPr>
      <w:r>
        <w:t>Quels sont les objectifs de transformation pour l’année prochaine ?</w:t>
      </w:r>
    </w:p>
    <w:p w14:paraId="2DEFFB42" w14:textId="77777777" w:rsidR="00EC593D" w:rsidRDefault="00EC593D" w:rsidP="00B750CC">
      <w:pPr>
        <w:spacing w:line="240" w:lineRule="auto"/>
      </w:pPr>
    </w:p>
    <w:p w14:paraId="6A86DFA1" w14:textId="77777777" w:rsidR="00EC593D" w:rsidRDefault="00EC593D" w:rsidP="00B750CC">
      <w:pPr>
        <w:spacing w:line="240" w:lineRule="auto"/>
      </w:pPr>
      <w:r>
        <w:t>Quels sont les besoins d’accompagnement pour l’année prochaine ?</w:t>
      </w:r>
    </w:p>
    <w:sectPr w:rsidR="00EC593D" w:rsidSect="00CF2D4A">
      <w:footerReference w:type="even" r:id="rId17"/>
      <w:footerReference w:type="default" r:id="rId18"/>
      <w:pgSz w:w="11900" w:h="16840"/>
      <w:pgMar w:top="1418" w:right="1418" w:bottom="1418" w:left="1418" w:header="709" w:footer="1073"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CE726" w14:textId="77777777" w:rsidR="00C62783" w:rsidRDefault="00C62783" w:rsidP="00B750CC">
      <w:pPr>
        <w:spacing w:after="0" w:line="240" w:lineRule="auto"/>
      </w:pPr>
      <w:r>
        <w:separator/>
      </w:r>
    </w:p>
  </w:endnote>
  <w:endnote w:type="continuationSeparator" w:id="0">
    <w:p w14:paraId="38F23BEC" w14:textId="77777777" w:rsidR="00C62783" w:rsidRDefault="00C62783" w:rsidP="00B75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067920025"/>
      <w:docPartObj>
        <w:docPartGallery w:val="Page Numbers (Bottom of Page)"/>
        <w:docPartUnique/>
      </w:docPartObj>
    </w:sdtPr>
    <w:sdtContent>
      <w:p w14:paraId="69ADE917" w14:textId="77777777" w:rsidR="00B750CC" w:rsidRDefault="00B750CC" w:rsidP="00AC5493">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4FD41216" w14:textId="77777777" w:rsidR="00B750CC" w:rsidRDefault="00B750C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2047050489"/>
      <w:docPartObj>
        <w:docPartGallery w:val="Page Numbers (Bottom of Page)"/>
        <w:docPartUnique/>
      </w:docPartObj>
    </w:sdtPr>
    <w:sdtContent>
      <w:p w14:paraId="055C6D23" w14:textId="77777777" w:rsidR="00B750CC" w:rsidRDefault="00B750CC" w:rsidP="00AC5493">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sdtContent>
  </w:sdt>
  <w:p w14:paraId="3073AA1A" w14:textId="77777777" w:rsidR="00CF2D4A" w:rsidRDefault="00CF2D4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33EA8" w14:textId="77777777" w:rsidR="00C62783" w:rsidRDefault="00C62783" w:rsidP="00B750CC">
      <w:pPr>
        <w:spacing w:after="0" w:line="240" w:lineRule="auto"/>
      </w:pPr>
      <w:r>
        <w:separator/>
      </w:r>
    </w:p>
  </w:footnote>
  <w:footnote w:type="continuationSeparator" w:id="0">
    <w:p w14:paraId="5A17E502" w14:textId="77777777" w:rsidR="00C62783" w:rsidRDefault="00C62783" w:rsidP="00B750CC">
      <w:pPr>
        <w:spacing w:after="0" w:line="240" w:lineRule="auto"/>
      </w:pPr>
      <w:r>
        <w:continuationSeparator/>
      </w:r>
    </w:p>
  </w:footnote>
  <w:footnote w:id="1">
    <w:p w14:paraId="7541500A" w14:textId="77777777" w:rsidR="006E110B" w:rsidRPr="00BB6C1C" w:rsidRDefault="006E110B" w:rsidP="006E110B">
      <w:pPr>
        <w:pStyle w:val="Notedebasdepage"/>
      </w:pPr>
      <w:r w:rsidRPr="00BB6C1C">
        <w:rPr>
          <w:rStyle w:val="Appelnotedebasdep"/>
        </w:rPr>
        <w:footnoteRef/>
      </w:r>
      <w:r w:rsidRPr="00BB6C1C">
        <w:t xml:space="preserve"> Université de Lille, Aix-Marseille Université, Université de Bretagne Occidentale, Fondation partenariale Polytech, Association nationale ESUP-Portail.</w:t>
      </w:r>
    </w:p>
  </w:footnote>
  <w:footnote w:id="2">
    <w:p w14:paraId="65A877DB" w14:textId="77777777" w:rsidR="006E110B" w:rsidRPr="006E110B" w:rsidRDefault="006E110B">
      <w:pPr>
        <w:pStyle w:val="Notedebasdepage"/>
        <w:rPr>
          <w:lang w:val="fr-FR"/>
        </w:rPr>
      </w:pPr>
      <w:r>
        <w:rPr>
          <w:rStyle w:val="Appelnotedebasdep"/>
        </w:rPr>
        <w:footnoteRef/>
      </w:r>
      <w:r>
        <w:t xml:space="preserve"> </w:t>
      </w:r>
      <w:r w:rsidRPr="006E110B">
        <w:t>Un terrain d'Avenir(s) est un espace d'expérimentation de la démarche APC et du e-</w:t>
      </w:r>
      <w:proofErr w:type="spellStart"/>
      <w:r w:rsidRPr="006E110B">
        <w:t>portolio</w:t>
      </w:r>
      <w:proofErr w:type="spellEnd"/>
      <w:r w:rsidRPr="006E110B">
        <w:t xml:space="preserve">, identifié et reconnu sur le territoire national. </w:t>
      </w:r>
      <w:r>
        <w:t>Il est s</w:t>
      </w:r>
      <w:r w:rsidRPr="006E110B">
        <w:t>ouvent positionné à l'échelle d'une formation</w:t>
      </w:r>
      <w:r>
        <w:t xml:space="preserve">. </w:t>
      </w:r>
      <w:r w:rsidRPr="006E110B">
        <w:t>Dans le cadre du programme, il est accompagné tant sur les aspects pédagogiques (accompagnement sur la création des référentiels de compétences, à la mise en place de situations d'apprentissage et d'évaluation des compétences, à la démarche portfolio, etc.) que sur les aspects fonctionnels (mise à disposition de l'outil, accompagnement à la prise en main de cet outil, etc.).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17FB4"/>
    <w:multiLevelType w:val="hybridMultilevel"/>
    <w:tmpl w:val="EBE8A0CC"/>
    <w:lvl w:ilvl="0" w:tplc="71740276">
      <w:numFmt w:val="bullet"/>
      <w:lvlText w:val="-"/>
      <w:lvlJc w:val="left"/>
      <w:pPr>
        <w:ind w:left="720" w:hanging="360"/>
      </w:pPr>
      <w:rPr>
        <w:rFonts w:ascii="Calibri Light" w:eastAsiaTheme="minorEastAsia"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DB30E34"/>
    <w:multiLevelType w:val="hybridMultilevel"/>
    <w:tmpl w:val="DAEAFBAA"/>
    <w:lvl w:ilvl="0" w:tplc="1326DD72">
      <w:start w:val="7"/>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17601154">
    <w:abstractNumId w:val="1"/>
  </w:num>
  <w:num w:numId="2" w16cid:durableId="477504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FBF"/>
    <w:rsid w:val="00020D73"/>
    <w:rsid w:val="00067611"/>
    <w:rsid w:val="000D6046"/>
    <w:rsid w:val="000D614A"/>
    <w:rsid w:val="001B4A89"/>
    <w:rsid w:val="00213B37"/>
    <w:rsid w:val="00273FBF"/>
    <w:rsid w:val="002A0B7B"/>
    <w:rsid w:val="002A7B64"/>
    <w:rsid w:val="002D41CA"/>
    <w:rsid w:val="00321051"/>
    <w:rsid w:val="00354505"/>
    <w:rsid w:val="0035650E"/>
    <w:rsid w:val="00362F03"/>
    <w:rsid w:val="003961CC"/>
    <w:rsid w:val="003C6136"/>
    <w:rsid w:val="004E0CD8"/>
    <w:rsid w:val="0059397F"/>
    <w:rsid w:val="005C08DF"/>
    <w:rsid w:val="0060606A"/>
    <w:rsid w:val="00607159"/>
    <w:rsid w:val="006326CF"/>
    <w:rsid w:val="006405D6"/>
    <w:rsid w:val="006A0797"/>
    <w:rsid w:val="006E110B"/>
    <w:rsid w:val="0073206D"/>
    <w:rsid w:val="007F3093"/>
    <w:rsid w:val="00882184"/>
    <w:rsid w:val="008C3276"/>
    <w:rsid w:val="008D2E3A"/>
    <w:rsid w:val="008E6AA1"/>
    <w:rsid w:val="00925846"/>
    <w:rsid w:val="00991B77"/>
    <w:rsid w:val="00A21B24"/>
    <w:rsid w:val="00A65612"/>
    <w:rsid w:val="00A66792"/>
    <w:rsid w:val="00A93CA8"/>
    <w:rsid w:val="00AE0C49"/>
    <w:rsid w:val="00AE6567"/>
    <w:rsid w:val="00B502ED"/>
    <w:rsid w:val="00B54F16"/>
    <w:rsid w:val="00B750CC"/>
    <w:rsid w:val="00BE296A"/>
    <w:rsid w:val="00BE2ADA"/>
    <w:rsid w:val="00C574AE"/>
    <w:rsid w:val="00C62783"/>
    <w:rsid w:val="00CE11E0"/>
    <w:rsid w:val="00CF2D4A"/>
    <w:rsid w:val="00D60FA1"/>
    <w:rsid w:val="00D7359F"/>
    <w:rsid w:val="00DF7746"/>
    <w:rsid w:val="00E51BEF"/>
    <w:rsid w:val="00E93EFD"/>
    <w:rsid w:val="00EC3068"/>
    <w:rsid w:val="00EC593D"/>
    <w:rsid w:val="00F45C6A"/>
    <w:rsid w:val="00F62E9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C80E0E"/>
  <w15:chartTrackingRefBased/>
  <w15:docId w15:val="{EB0396F1-58F1-9C4F-AA4E-1EAF38728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FBF"/>
    <w:pPr>
      <w:spacing w:after="160" w:line="259" w:lineRule="auto"/>
    </w:pPr>
    <w:rPr>
      <w:rFonts w:eastAsiaTheme="minorEastAsia"/>
      <w:kern w:val="0"/>
      <w:sz w:val="22"/>
      <w:szCs w:val="22"/>
      <w14:ligatures w14:val="none"/>
    </w:rPr>
  </w:style>
  <w:style w:type="paragraph" w:styleId="Titre1">
    <w:name w:val="heading 1"/>
    <w:basedOn w:val="Normal"/>
    <w:next w:val="Normal"/>
    <w:link w:val="Titre1Car"/>
    <w:uiPriority w:val="9"/>
    <w:qFormat/>
    <w:rsid w:val="00273F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273F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273FBF"/>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273FBF"/>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273FBF"/>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273FBF"/>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73FBF"/>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73FBF"/>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73FBF"/>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73FBF"/>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273FB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273FBF"/>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273FBF"/>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273FBF"/>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273FB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73FB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73FB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73FBF"/>
    <w:rPr>
      <w:rFonts w:eastAsiaTheme="majorEastAsia" w:cstheme="majorBidi"/>
      <w:color w:val="272727" w:themeColor="text1" w:themeTint="D8"/>
    </w:rPr>
  </w:style>
  <w:style w:type="paragraph" w:styleId="Titre">
    <w:name w:val="Title"/>
    <w:basedOn w:val="Normal"/>
    <w:next w:val="Normal"/>
    <w:link w:val="TitreCar"/>
    <w:uiPriority w:val="10"/>
    <w:qFormat/>
    <w:rsid w:val="00273FBF"/>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73FB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73FB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73FB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73FBF"/>
    <w:pPr>
      <w:spacing w:before="160"/>
      <w:jc w:val="center"/>
    </w:pPr>
    <w:rPr>
      <w:i/>
      <w:iCs/>
      <w:color w:val="404040" w:themeColor="text1" w:themeTint="BF"/>
    </w:rPr>
  </w:style>
  <w:style w:type="character" w:customStyle="1" w:styleId="CitationCar">
    <w:name w:val="Citation Car"/>
    <w:basedOn w:val="Policepardfaut"/>
    <w:link w:val="Citation"/>
    <w:uiPriority w:val="29"/>
    <w:rsid w:val="00273FBF"/>
    <w:rPr>
      <w:i/>
      <w:iCs/>
      <w:color w:val="404040" w:themeColor="text1" w:themeTint="BF"/>
    </w:rPr>
  </w:style>
  <w:style w:type="paragraph" w:styleId="Paragraphedeliste">
    <w:name w:val="List Paragraph"/>
    <w:basedOn w:val="Normal"/>
    <w:uiPriority w:val="34"/>
    <w:qFormat/>
    <w:rsid w:val="00273FBF"/>
    <w:pPr>
      <w:ind w:left="720"/>
      <w:contextualSpacing/>
    </w:pPr>
  </w:style>
  <w:style w:type="character" w:styleId="Accentuationintense">
    <w:name w:val="Intense Emphasis"/>
    <w:basedOn w:val="Policepardfaut"/>
    <w:uiPriority w:val="21"/>
    <w:qFormat/>
    <w:rsid w:val="00273FBF"/>
    <w:rPr>
      <w:i/>
      <w:iCs/>
      <w:color w:val="2F5496" w:themeColor="accent1" w:themeShade="BF"/>
    </w:rPr>
  </w:style>
  <w:style w:type="paragraph" w:styleId="Citationintense">
    <w:name w:val="Intense Quote"/>
    <w:basedOn w:val="Normal"/>
    <w:next w:val="Normal"/>
    <w:link w:val="CitationintenseCar"/>
    <w:uiPriority w:val="30"/>
    <w:qFormat/>
    <w:rsid w:val="00273F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273FBF"/>
    <w:rPr>
      <w:i/>
      <w:iCs/>
      <w:color w:val="2F5496" w:themeColor="accent1" w:themeShade="BF"/>
    </w:rPr>
  </w:style>
  <w:style w:type="character" w:styleId="Rfrenceintense">
    <w:name w:val="Intense Reference"/>
    <w:basedOn w:val="Policepardfaut"/>
    <w:uiPriority w:val="32"/>
    <w:qFormat/>
    <w:rsid w:val="00273FBF"/>
    <w:rPr>
      <w:b/>
      <w:bCs/>
      <w:smallCaps/>
      <w:color w:val="2F5496" w:themeColor="accent1" w:themeShade="BF"/>
      <w:spacing w:val="5"/>
    </w:rPr>
  </w:style>
  <w:style w:type="character" w:styleId="Lienhypertexte">
    <w:name w:val="Hyperlink"/>
    <w:basedOn w:val="Policepardfaut"/>
    <w:uiPriority w:val="99"/>
    <w:unhideWhenUsed/>
    <w:rsid w:val="00273FBF"/>
    <w:rPr>
      <w:color w:val="0563C1" w:themeColor="hyperlink"/>
      <w:u w:val="single"/>
    </w:rPr>
  </w:style>
  <w:style w:type="table" w:styleId="Grilledutableau">
    <w:name w:val="Table Grid"/>
    <w:basedOn w:val="TableauNormal"/>
    <w:uiPriority w:val="39"/>
    <w:rsid w:val="00273F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Liste3-Accentuation2">
    <w:name w:val="List Table 3 Accent 2"/>
    <w:basedOn w:val="TableauNormal"/>
    <w:uiPriority w:val="48"/>
    <w:rsid w:val="00AE0C49"/>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paragraph" w:styleId="Pieddepage">
    <w:name w:val="footer"/>
    <w:basedOn w:val="Normal"/>
    <w:link w:val="PieddepageCar"/>
    <w:uiPriority w:val="99"/>
    <w:unhideWhenUsed/>
    <w:rsid w:val="00B750C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750CC"/>
    <w:rPr>
      <w:rFonts w:eastAsiaTheme="minorEastAsia"/>
      <w:kern w:val="0"/>
      <w:sz w:val="22"/>
      <w:szCs w:val="22"/>
      <w14:ligatures w14:val="none"/>
    </w:rPr>
  </w:style>
  <w:style w:type="character" w:styleId="Numrodepage">
    <w:name w:val="page number"/>
    <w:basedOn w:val="Policepardfaut"/>
    <w:uiPriority w:val="99"/>
    <w:semiHidden/>
    <w:unhideWhenUsed/>
    <w:rsid w:val="00B750CC"/>
  </w:style>
  <w:style w:type="paragraph" w:styleId="En-tte">
    <w:name w:val="header"/>
    <w:basedOn w:val="Normal"/>
    <w:link w:val="En-tteCar"/>
    <w:uiPriority w:val="99"/>
    <w:unhideWhenUsed/>
    <w:rsid w:val="00607159"/>
    <w:pPr>
      <w:tabs>
        <w:tab w:val="center" w:pos="4536"/>
        <w:tab w:val="right" w:pos="9072"/>
      </w:tabs>
      <w:spacing w:after="0" w:line="240" w:lineRule="auto"/>
    </w:pPr>
  </w:style>
  <w:style w:type="character" w:customStyle="1" w:styleId="En-tteCar">
    <w:name w:val="En-tête Car"/>
    <w:basedOn w:val="Policepardfaut"/>
    <w:link w:val="En-tte"/>
    <w:uiPriority w:val="99"/>
    <w:rsid w:val="00607159"/>
    <w:rPr>
      <w:rFonts w:eastAsiaTheme="minorEastAsia"/>
      <w:kern w:val="0"/>
      <w:sz w:val="22"/>
      <w:szCs w:val="22"/>
      <w14:ligatures w14:val="none"/>
    </w:rPr>
  </w:style>
  <w:style w:type="paragraph" w:styleId="Notedebasdepage">
    <w:name w:val="footnote text"/>
    <w:basedOn w:val="Normal"/>
    <w:link w:val="NotedebasdepageCar"/>
    <w:uiPriority w:val="99"/>
    <w:semiHidden/>
    <w:unhideWhenUsed/>
    <w:rsid w:val="006E110B"/>
    <w:pPr>
      <w:spacing w:after="0" w:line="240" w:lineRule="auto"/>
      <w:jc w:val="both"/>
    </w:pPr>
    <w:rPr>
      <w:rFonts w:asciiTheme="majorHAnsi" w:eastAsia="Calibri" w:hAnsiTheme="majorHAnsi" w:cs="Calibri"/>
      <w:sz w:val="20"/>
      <w:szCs w:val="20"/>
      <w:lang w:val="fr-CH" w:eastAsia="fr-FR"/>
    </w:rPr>
  </w:style>
  <w:style w:type="character" w:customStyle="1" w:styleId="NotedebasdepageCar">
    <w:name w:val="Note de bas de page Car"/>
    <w:basedOn w:val="Policepardfaut"/>
    <w:link w:val="Notedebasdepage"/>
    <w:uiPriority w:val="99"/>
    <w:semiHidden/>
    <w:rsid w:val="006E110B"/>
    <w:rPr>
      <w:rFonts w:asciiTheme="majorHAnsi" w:eastAsia="Calibri" w:hAnsiTheme="majorHAnsi" w:cs="Calibri"/>
      <w:kern w:val="0"/>
      <w:sz w:val="20"/>
      <w:szCs w:val="20"/>
      <w:lang w:val="fr-CH" w:eastAsia="fr-FR"/>
      <w14:ligatures w14:val="none"/>
    </w:rPr>
  </w:style>
  <w:style w:type="character" w:styleId="Appelnotedebasdep">
    <w:name w:val="footnote reference"/>
    <w:basedOn w:val="Policepardfaut"/>
    <w:uiPriority w:val="99"/>
    <w:semiHidden/>
    <w:unhideWhenUsed/>
    <w:rsid w:val="006E110B"/>
    <w:rPr>
      <w:vertAlign w:val="superscript"/>
    </w:rPr>
  </w:style>
  <w:style w:type="character" w:styleId="Mentionnonrsolue">
    <w:name w:val="Unresolved Mention"/>
    <w:basedOn w:val="Policepardfaut"/>
    <w:uiPriority w:val="99"/>
    <w:semiHidden/>
    <w:unhideWhenUsed/>
    <w:rsid w:val="006E11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03187">
      <w:bodyDiv w:val="1"/>
      <w:marLeft w:val="0"/>
      <w:marRight w:val="0"/>
      <w:marTop w:val="0"/>
      <w:marBottom w:val="0"/>
      <w:divBdr>
        <w:top w:val="none" w:sz="0" w:space="0" w:color="auto"/>
        <w:left w:val="none" w:sz="0" w:space="0" w:color="auto"/>
        <w:bottom w:val="none" w:sz="0" w:space="0" w:color="auto"/>
        <w:right w:val="none" w:sz="0" w:space="0" w:color="auto"/>
      </w:divBdr>
    </w:div>
    <w:div w:id="382607732">
      <w:bodyDiv w:val="1"/>
      <w:marLeft w:val="0"/>
      <w:marRight w:val="0"/>
      <w:marTop w:val="0"/>
      <w:marBottom w:val="0"/>
      <w:divBdr>
        <w:top w:val="none" w:sz="0" w:space="0" w:color="auto"/>
        <w:left w:val="none" w:sz="0" w:space="0" w:color="auto"/>
        <w:bottom w:val="none" w:sz="0" w:space="0" w:color="auto"/>
        <w:right w:val="none" w:sz="0" w:space="0" w:color="auto"/>
      </w:divBdr>
    </w:div>
    <w:div w:id="446045133">
      <w:bodyDiv w:val="1"/>
      <w:marLeft w:val="0"/>
      <w:marRight w:val="0"/>
      <w:marTop w:val="0"/>
      <w:marBottom w:val="0"/>
      <w:divBdr>
        <w:top w:val="none" w:sz="0" w:space="0" w:color="auto"/>
        <w:left w:val="none" w:sz="0" w:space="0" w:color="auto"/>
        <w:bottom w:val="none" w:sz="0" w:space="0" w:color="auto"/>
        <w:right w:val="none" w:sz="0" w:space="0" w:color="auto"/>
      </w:divBdr>
    </w:div>
    <w:div w:id="467816651">
      <w:bodyDiv w:val="1"/>
      <w:marLeft w:val="0"/>
      <w:marRight w:val="0"/>
      <w:marTop w:val="0"/>
      <w:marBottom w:val="0"/>
      <w:divBdr>
        <w:top w:val="none" w:sz="0" w:space="0" w:color="auto"/>
        <w:left w:val="none" w:sz="0" w:space="0" w:color="auto"/>
        <w:bottom w:val="none" w:sz="0" w:space="0" w:color="auto"/>
        <w:right w:val="none" w:sz="0" w:space="0" w:color="auto"/>
      </w:divBdr>
    </w:div>
    <w:div w:id="1216769974">
      <w:bodyDiv w:val="1"/>
      <w:marLeft w:val="0"/>
      <w:marRight w:val="0"/>
      <w:marTop w:val="0"/>
      <w:marBottom w:val="0"/>
      <w:divBdr>
        <w:top w:val="none" w:sz="0" w:space="0" w:color="auto"/>
        <w:left w:val="none" w:sz="0" w:space="0" w:color="auto"/>
        <w:bottom w:val="none" w:sz="0" w:space="0" w:color="auto"/>
        <w:right w:val="none" w:sz="0" w:space="0" w:color="auto"/>
      </w:divBdr>
    </w:div>
    <w:div w:id="1504586229">
      <w:bodyDiv w:val="1"/>
      <w:marLeft w:val="0"/>
      <w:marRight w:val="0"/>
      <w:marTop w:val="0"/>
      <w:marBottom w:val="0"/>
      <w:divBdr>
        <w:top w:val="none" w:sz="0" w:space="0" w:color="auto"/>
        <w:left w:val="none" w:sz="0" w:space="0" w:color="auto"/>
        <w:bottom w:val="none" w:sz="0" w:space="0" w:color="auto"/>
        <w:right w:val="none" w:sz="0" w:space="0" w:color="auto"/>
      </w:divBdr>
    </w:div>
    <w:div w:id="1508590731">
      <w:bodyDiv w:val="1"/>
      <w:marLeft w:val="0"/>
      <w:marRight w:val="0"/>
      <w:marTop w:val="0"/>
      <w:marBottom w:val="0"/>
      <w:divBdr>
        <w:top w:val="none" w:sz="0" w:space="0" w:color="auto"/>
        <w:left w:val="none" w:sz="0" w:space="0" w:color="auto"/>
        <w:bottom w:val="none" w:sz="0" w:space="0" w:color="auto"/>
        <w:right w:val="none" w:sz="0" w:space="0" w:color="auto"/>
      </w:divBdr>
    </w:div>
    <w:div w:id="1702776989">
      <w:bodyDiv w:val="1"/>
      <w:marLeft w:val="0"/>
      <w:marRight w:val="0"/>
      <w:marTop w:val="0"/>
      <w:marBottom w:val="0"/>
      <w:divBdr>
        <w:top w:val="none" w:sz="0" w:space="0" w:color="auto"/>
        <w:left w:val="none" w:sz="0" w:space="0" w:color="auto"/>
        <w:bottom w:val="none" w:sz="0" w:space="0" w:color="auto"/>
        <w:right w:val="none" w:sz="0" w:space="0" w:color="auto"/>
      </w:divBdr>
    </w:div>
    <w:div w:id="1804352237">
      <w:bodyDiv w:val="1"/>
      <w:marLeft w:val="0"/>
      <w:marRight w:val="0"/>
      <w:marTop w:val="0"/>
      <w:marBottom w:val="0"/>
      <w:divBdr>
        <w:top w:val="none" w:sz="0" w:space="0" w:color="auto"/>
        <w:left w:val="none" w:sz="0" w:space="0" w:color="auto"/>
        <w:bottom w:val="none" w:sz="0" w:space="0" w:color="auto"/>
        <w:right w:val="none" w:sz="0" w:space="0" w:color="auto"/>
      </w:divBdr>
    </w:div>
    <w:div w:id="1945460936">
      <w:bodyDiv w:val="1"/>
      <w:marLeft w:val="0"/>
      <w:marRight w:val="0"/>
      <w:marTop w:val="0"/>
      <w:marBottom w:val="0"/>
      <w:divBdr>
        <w:top w:val="none" w:sz="0" w:space="0" w:color="auto"/>
        <w:left w:val="none" w:sz="0" w:space="0" w:color="auto"/>
        <w:bottom w:val="none" w:sz="0" w:space="0" w:color="auto"/>
        <w:right w:val="none" w:sz="0" w:space="0" w:color="auto"/>
      </w:divBdr>
    </w:div>
    <w:div w:id="206178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avenirs-esr.fr/reperes-apc/"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avenirs-esr.fr/le-volet-esr-du-programme-avenirs-france-2030/" TargetMode="External"/><Relationship Id="rId10" Type="http://schemas.openxmlformats.org/officeDocument/2006/relationships/image" Target="media/image20.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A05AF-B1D7-EC4F-9257-931A0AF36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3896</Words>
  <Characters>21433</Characters>
  <Application>Microsoft Office Word</Application>
  <DocSecurity>0</DocSecurity>
  <Lines>178</Lines>
  <Paragraphs>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2026-01-29T09:51:00Z</dcterms:created>
  <dcterms:modified xsi:type="dcterms:W3CDTF">2026-01-29T09:51:00Z</dcterms:modified>
</cp:coreProperties>
</file>